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5A43B4">
      <w:pPr>
        <w:adjustRightInd w:val="0"/>
        <w:snapToGrid w:val="0"/>
        <w:spacing w:line="590" w:lineRule="exact"/>
        <w:jc w:val="both"/>
        <w:rPr>
          <w:rFonts w:hint="eastAsia" w:ascii="方正小标宋简体" w:hAnsi="Times New Roman" w:eastAsia="方正小标宋简体" w:cs="Times New Roman"/>
          <w:sz w:val="44"/>
          <w:szCs w:val="44"/>
        </w:rPr>
      </w:pPr>
      <w:bookmarkStart w:id="0" w:name="OLE_LINK19"/>
      <w:bookmarkStart w:id="1" w:name="OLE_LINK20"/>
      <w:r>
        <w:rPr>
          <w:rFonts w:ascii="黑体" w:hAnsi="黑体" w:eastAsia="黑体"/>
          <w:color w:val="000000"/>
          <w:sz w:val="32"/>
          <w:szCs w:val="32"/>
        </w:rPr>
        <w:t>附件</w:t>
      </w:r>
      <w:r>
        <w:rPr>
          <w:rFonts w:hint="eastAsia" w:ascii="黑体" w:hAnsi="黑体" w:eastAsia="黑体"/>
          <w:color w:val="000000"/>
          <w:sz w:val="32"/>
          <w:szCs w:val="32"/>
          <w:lang w:val="en-US" w:eastAsia="zh-CN"/>
        </w:rPr>
        <w:t>5</w:t>
      </w:r>
    </w:p>
    <w:p w14:paraId="5E1CA95E">
      <w:pPr>
        <w:adjustRightInd w:val="0"/>
        <w:snapToGrid w:val="0"/>
        <w:spacing w:line="590" w:lineRule="exact"/>
        <w:ind w:firstLine="640"/>
        <w:jc w:val="center"/>
        <w:rPr>
          <w:rFonts w:hint="eastAsia" w:ascii="方正小标宋简体" w:hAnsi="方正仿宋_GBK" w:eastAsia="方正小标宋简体" w:cs="方正仿宋_GBK"/>
          <w:sz w:val="44"/>
          <w:szCs w:val="44"/>
        </w:rPr>
      </w:pPr>
      <w:r>
        <w:rPr>
          <w:rFonts w:hint="eastAsia" w:ascii="方正小标宋简体" w:hAnsi="Times New Roman" w:eastAsia="方正小标宋简体" w:cs="Times New Roman"/>
          <w:sz w:val="44"/>
          <w:szCs w:val="44"/>
        </w:rPr>
        <w:t>先进级智能工厂推荐汇总表</w:t>
      </w:r>
    </w:p>
    <w:bookmarkEnd w:id="0"/>
    <w:p w14:paraId="1C2F3C76">
      <w:pPr>
        <w:spacing w:after="217" w:afterLines="50" w:line="520" w:lineRule="exact"/>
        <w:ind w:firstLine="640"/>
        <w:jc w:val="left"/>
        <w:rPr>
          <w:rFonts w:ascii="仿宋_GB2312" w:hAnsi="Times New Roman" w:eastAsia="仿宋_GB2312" w:cs="Times New Roman"/>
          <w:color w:val="000000"/>
          <w:sz w:val="32"/>
          <w:szCs w:val="32"/>
        </w:rPr>
      </w:pPr>
    </w:p>
    <w:p w14:paraId="0C9A51C5">
      <w:pPr>
        <w:spacing w:after="217" w:afterLines="50" w:line="520" w:lineRule="exact"/>
        <w:ind w:firstLine="640"/>
        <w:jc w:val="left"/>
        <w:rPr>
          <w:rFonts w:ascii="仿宋_GB2312" w:hAnsi="Times New Roman" w:eastAsia="仿宋_GB2312" w:cs="Times New Roman"/>
          <w:color w:val="000000"/>
          <w:sz w:val="32"/>
          <w:szCs w:val="32"/>
          <w:u w:val="single"/>
        </w:rPr>
      </w:pPr>
      <w:r>
        <w:rPr>
          <w:rFonts w:hint="eastAsia" w:ascii="仿宋_GB2312" w:hAnsi="Times New Roman" w:eastAsia="仿宋_GB2312" w:cs="Times New Roman"/>
          <w:color w:val="000000"/>
          <w:sz w:val="32"/>
          <w:szCs w:val="32"/>
        </w:rPr>
        <w:t>推荐单位：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  <w:u w:val="single"/>
        </w:rPr>
        <w:t xml:space="preserve">  （加盖单位公章）  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</w:rPr>
        <w:t xml:space="preserve">          联系人及电话：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  <w:u w:val="single"/>
        </w:rPr>
        <w:t xml:space="preserve">                  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</w:rPr>
        <w:t xml:space="preserve"> </w:t>
      </w:r>
    </w:p>
    <w:tbl>
      <w:tblPr>
        <w:tblStyle w:val="15"/>
        <w:tblW w:w="49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5"/>
        <w:gridCol w:w="1247"/>
        <w:gridCol w:w="1236"/>
        <w:gridCol w:w="1590"/>
        <w:gridCol w:w="1310"/>
        <w:gridCol w:w="1267"/>
        <w:gridCol w:w="1324"/>
        <w:gridCol w:w="1327"/>
        <w:gridCol w:w="1307"/>
        <w:gridCol w:w="2960"/>
      </w:tblGrid>
      <w:tr w14:paraId="28A21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210" w:type="pct"/>
            <w:vAlign w:val="center"/>
          </w:tcPr>
          <w:p w14:paraId="173FA525">
            <w:pPr>
              <w:widowControl/>
              <w:snapToGrid w:val="0"/>
              <w:jc w:val="center"/>
              <w:rPr>
                <w:rFonts w:hint="eastAsia" w:ascii="黑体" w:hAnsi="黑体" w:eastAsia="黑体" w:cs="Times New Roman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kern w:val="0"/>
                <w:sz w:val="24"/>
                <w:szCs w:val="24"/>
              </w:rPr>
              <w:t>序号</w:t>
            </w:r>
          </w:p>
        </w:tc>
        <w:tc>
          <w:tcPr>
            <w:tcW w:w="440" w:type="pct"/>
            <w:vAlign w:val="center"/>
          </w:tcPr>
          <w:p w14:paraId="7FAF4737">
            <w:pPr>
              <w:widowControl/>
              <w:snapToGrid w:val="0"/>
              <w:jc w:val="center"/>
              <w:rPr>
                <w:rFonts w:hint="eastAsia" w:ascii="黑体" w:hAnsi="黑体" w:eastAsia="黑体" w:cs="Times New Roman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kern w:val="0"/>
                <w:sz w:val="24"/>
                <w:szCs w:val="24"/>
              </w:rPr>
              <w:t>企业名称</w:t>
            </w:r>
          </w:p>
        </w:tc>
        <w:tc>
          <w:tcPr>
            <w:tcW w:w="436" w:type="pct"/>
            <w:vAlign w:val="center"/>
          </w:tcPr>
          <w:p w14:paraId="024C13D4">
            <w:pPr>
              <w:widowControl/>
              <w:snapToGrid w:val="0"/>
              <w:jc w:val="center"/>
              <w:rPr>
                <w:rFonts w:hint="eastAsia" w:ascii="黑体" w:hAnsi="黑体" w:eastAsia="黑体" w:cs="Times New Roman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kern w:val="0"/>
                <w:sz w:val="24"/>
                <w:szCs w:val="24"/>
              </w:rPr>
              <w:t>工厂名称</w:t>
            </w:r>
          </w:p>
        </w:tc>
        <w:tc>
          <w:tcPr>
            <w:tcW w:w="561" w:type="pct"/>
            <w:vAlign w:val="center"/>
          </w:tcPr>
          <w:p w14:paraId="1BEE8851">
            <w:pPr>
              <w:widowControl/>
              <w:snapToGrid w:val="0"/>
              <w:jc w:val="center"/>
              <w:rPr>
                <w:rFonts w:hint="eastAsia" w:ascii="黑体" w:hAnsi="黑体" w:eastAsia="黑体" w:cs="Times New Roman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kern w:val="0"/>
                <w:sz w:val="24"/>
                <w:szCs w:val="24"/>
              </w:rPr>
              <w:t>能力成熟度自评估得分</w:t>
            </w:r>
          </w:p>
        </w:tc>
        <w:tc>
          <w:tcPr>
            <w:tcW w:w="462" w:type="pct"/>
            <w:vAlign w:val="center"/>
          </w:tcPr>
          <w:p w14:paraId="512E1F34">
            <w:pPr>
              <w:widowControl/>
              <w:snapToGrid w:val="0"/>
              <w:jc w:val="center"/>
              <w:rPr>
                <w:rFonts w:hint="eastAsia" w:ascii="黑体" w:hAnsi="黑体" w:eastAsia="黑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Times New Roman"/>
                <w:kern w:val="0"/>
                <w:sz w:val="24"/>
                <w:szCs w:val="24"/>
              </w:rPr>
              <w:t>所属行业</w:t>
            </w:r>
            <w:r>
              <w:rPr>
                <w:rFonts w:hint="eastAsia" w:ascii="黑体" w:hAnsi="黑体" w:eastAsia="黑体" w:cs="Times New Roman"/>
                <w:kern w:val="0"/>
                <w:sz w:val="24"/>
                <w:szCs w:val="24"/>
                <w:vertAlign w:val="superscript"/>
                <w:lang w:val="en-US" w:eastAsia="zh-CN"/>
              </w:rPr>
              <w:t>1</w:t>
            </w:r>
          </w:p>
        </w:tc>
        <w:tc>
          <w:tcPr>
            <w:tcW w:w="447" w:type="pct"/>
            <w:vAlign w:val="center"/>
          </w:tcPr>
          <w:p w14:paraId="097C5664">
            <w:pPr>
              <w:widowControl/>
              <w:snapToGrid w:val="0"/>
              <w:jc w:val="center"/>
              <w:rPr>
                <w:rFonts w:hint="eastAsia" w:ascii="黑体" w:hAnsi="黑体" w:eastAsia="黑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Times New Roman"/>
                <w:kern w:val="0"/>
                <w:sz w:val="24"/>
                <w:szCs w:val="24"/>
              </w:rPr>
              <w:t>企业性质</w:t>
            </w:r>
            <w:r>
              <w:rPr>
                <w:rFonts w:hint="eastAsia" w:ascii="黑体" w:hAnsi="黑体" w:eastAsia="黑体" w:cs="Times New Roman"/>
                <w:kern w:val="0"/>
                <w:sz w:val="24"/>
                <w:szCs w:val="24"/>
                <w:vertAlign w:val="superscript"/>
                <w:lang w:val="en-US" w:eastAsia="zh-CN"/>
              </w:rPr>
              <w:t>2</w:t>
            </w:r>
          </w:p>
        </w:tc>
        <w:tc>
          <w:tcPr>
            <w:tcW w:w="467" w:type="pct"/>
            <w:vAlign w:val="center"/>
          </w:tcPr>
          <w:p w14:paraId="716FF5F7">
            <w:pPr>
              <w:widowControl/>
              <w:snapToGrid w:val="0"/>
              <w:jc w:val="center"/>
              <w:rPr>
                <w:rFonts w:hint="eastAsia" w:ascii="黑体" w:hAnsi="黑体" w:eastAsia="黑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Times New Roman"/>
                <w:kern w:val="0"/>
                <w:sz w:val="24"/>
                <w:szCs w:val="24"/>
              </w:rPr>
              <w:t>企业类型</w:t>
            </w:r>
            <w:r>
              <w:rPr>
                <w:rFonts w:hint="eastAsia" w:ascii="黑体" w:hAnsi="黑体" w:eastAsia="黑体" w:cs="Times New Roman"/>
                <w:kern w:val="0"/>
                <w:sz w:val="24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468" w:type="pct"/>
            <w:vAlign w:val="center"/>
          </w:tcPr>
          <w:p w14:paraId="6F3BEA08">
            <w:pPr>
              <w:widowControl/>
              <w:snapToGrid w:val="0"/>
              <w:jc w:val="center"/>
              <w:rPr>
                <w:rFonts w:hint="eastAsia" w:ascii="黑体" w:hAnsi="黑体" w:eastAsia="黑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Times New Roman"/>
                <w:kern w:val="0"/>
                <w:sz w:val="24"/>
                <w:szCs w:val="24"/>
              </w:rPr>
              <w:t>行业中类</w:t>
            </w:r>
            <w:r>
              <w:rPr>
                <w:rFonts w:hint="eastAsia" w:ascii="黑体" w:hAnsi="黑体" w:eastAsia="黑体" w:cs="Times New Roman"/>
                <w:kern w:val="0"/>
                <w:sz w:val="24"/>
                <w:szCs w:val="24"/>
                <w:vertAlign w:val="superscript"/>
                <w:lang w:val="en-US" w:eastAsia="zh-CN"/>
              </w:rPr>
              <w:t>4</w:t>
            </w:r>
          </w:p>
        </w:tc>
        <w:tc>
          <w:tcPr>
            <w:tcW w:w="461" w:type="pct"/>
            <w:vAlign w:val="center"/>
          </w:tcPr>
          <w:p w14:paraId="688E24EC">
            <w:pPr>
              <w:widowControl/>
              <w:snapToGrid w:val="0"/>
              <w:jc w:val="center"/>
              <w:rPr>
                <w:rFonts w:hint="eastAsia" w:ascii="黑体" w:hAnsi="黑体" w:eastAsia="黑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Times New Roman"/>
                <w:kern w:val="0"/>
                <w:sz w:val="24"/>
                <w:szCs w:val="24"/>
              </w:rPr>
              <w:t>行业小类</w:t>
            </w:r>
            <w:r>
              <w:rPr>
                <w:rFonts w:hint="eastAsia" w:ascii="黑体" w:hAnsi="黑体" w:eastAsia="黑体" w:cs="Times New Roman"/>
                <w:kern w:val="0"/>
                <w:sz w:val="24"/>
                <w:szCs w:val="24"/>
                <w:vertAlign w:val="superscript"/>
                <w:lang w:val="en-US" w:eastAsia="zh-CN"/>
              </w:rPr>
              <w:t>4</w:t>
            </w:r>
          </w:p>
        </w:tc>
        <w:tc>
          <w:tcPr>
            <w:tcW w:w="1044" w:type="pct"/>
            <w:vAlign w:val="center"/>
          </w:tcPr>
          <w:p w14:paraId="1A891693">
            <w:pPr>
              <w:widowControl/>
              <w:snapToGrid w:val="0"/>
              <w:jc w:val="center"/>
              <w:rPr>
                <w:rFonts w:hint="eastAsia" w:ascii="黑体" w:hAnsi="黑体" w:eastAsia="黑体" w:cs="Times New Roman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kern w:val="0"/>
                <w:sz w:val="24"/>
                <w:szCs w:val="24"/>
              </w:rPr>
              <w:t>智能制造典型场景(列举场景名称)</w:t>
            </w:r>
          </w:p>
        </w:tc>
      </w:tr>
      <w:tr w14:paraId="042803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210" w:type="pct"/>
            <w:noWrap/>
            <w:vAlign w:val="center"/>
          </w:tcPr>
          <w:p w14:paraId="0B2F7359">
            <w:pPr>
              <w:widowControl/>
              <w:jc w:val="center"/>
              <w:rPr>
                <w:rFonts w:hint="eastAsia" w:ascii="方正仿宋_GBK" w:hAnsi="宋体" w:eastAsia="方正仿宋_GBK" w:cs="Times New Roman"/>
                <w:kern w:val="0"/>
                <w:sz w:val="18"/>
                <w:szCs w:val="18"/>
              </w:rPr>
            </w:pPr>
          </w:p>
        </w:tc>
        <w:tc>
          <w:tcPr>
            <w:tcW w:w="440" w:type="pct"/>
            <w:vAlign w:val="center"/>
          </w:tcPr>
          <w:p w14:paraId="3668E33E">
            <w:pPr>
              <w:widowControl/>
              <w:jc w:val="center"/>
              <w:rPr>
                <w:rFonts w:hint="eastAsia" w:ascii="方正仿宋_GBK" w:hAnsi="宋体" w:eastAsia="方正仿宋_GBK" w:cs="Times New Roman"/>
                <w:kern w:val="0"/>
                <w:sz w:val="18"/>
                <w:szCs w:val="18"/>
              </w:rPr>
            </w:pPr>
          </w:p>
        </w:tc>
        <w:tc>
          <w:tcPr>
            <w:tcW w:w="436" w:type="pct"/>
            <w:noWrap/>
            <w:vAlign w:val="center"/>
          </w:tcPr>
          <w:p w14:paraId="70E2870E">
            <w:pPr>
              <w:widowControl/>
              <w:jc w:val="center"/>
              <w:rPr>
                <w:rFonts w:hint="eastAsia" w:ascii="方正仿宋_GBK" w:hAnsi="宋体" w:eastAsia="方正仿宋_GBK" w:cs="Times New Roman"/>
                <w:kern w:val="0"/>
                <w:sz w:val="18"/>
                <w:szCs w:val="18"/>
              </w:rPr>
            </w:pPr>
          </w:p>
        </w:tc>
        <w:tc>
          <w:tcPr>
            <w:tcW w:w="561" w:type="pct"/>
            <w:noWrap/>
            <w:vAlign w:val="center"/>
          </w:tcPr>
          <w:p w14:paraId="07184CF9">
            <w:pPr>
              <w:widowControl/>
              <w:jc w:val="center"/>
              <w:rPr>
                <w:rFonts w:hint="eastAsia" w:ascii="方正仿宋_GBK" w:hAnsi="宋体" w:eastAsia="方正仿宋_GBK" w:cs="Times New Roman"/>
                <w:kern w:val="0"/>
                <w:sz w:val="18"/>
                <w:szCs w:val="18"/>
              </w:rPr>
            </w:pPr>
          </w:p>
        </w:tc>
        <w:tc>
          <w:tcPr>
            <w:tcW w:w="462" w:type="pct"/>
            <w:noWrap/>
            <w:vAlign w:val="center"/>
          </w:tcPr>
          <w:p w14:paraId="795012EE">
            <w:pPr>
              <w:widowControl/>
              <w:jc w:val="center"/>
              <w:rPr>
                <w:rFonts w:hint="eastAsia" w:ascii="方正仿宋_GBK" w:hAnsi="宋体" w:eastAsia="方正仿宋_GBK" w:cs="Times New Roman"/>
                <w:kern w:val="0"/>
                <w:sz w:val="18"/>
                <w:szCs w:val="18"/>
              </w:rPr>
            </w:pPr>
          </w:p>
        </w:tc>
        <w:tc>
          <w:tcPr>
            <w:tcW w:w="447" w:type="pct"/>
            <w:vAlign w:val="center"/>
          </w:tcPr>
          <w:p w14:paraId="764980EA">
            <w:pPr>
              <w:widowControl/>
              <w:jc w:val="center"/>
              <w:rPr>
                <w:rFonts w:hint="eastAsia" w:ascii="方正仿宋_GBK" w:hAnsi="宋体" w:eastAsia="方正仿宋_GBK" w:cs="Times New Roman"/>
                <w:kern w:val="0"/>
                <w:sz w:val="18"/>
                <w:szCs w:val="18"/>
              </w:rPr>
            </w:pPr>
          </w:p>
        </w:tc>
        <w:tc>
          <w:tcPr>
            <w:tcW w:w="467" w:type="pct"/>
            <w:noWrap/>
            <w:vAlign w:val="center"/>
          </w:tcPr>
          <w:p w14:paraId="31F9FD85">
            <w:pPr>
              <w:widowControl/>
              <w:jc w:val="center"/>
              <w:rPr>
                <w:rFonts w:hint="eastAsia" w:ascii="方正仿宋_GBK" w:hAnsi="宋体" w:eastAsia="方正仿宋_GBK" w:cs="Times New Roman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noWrap/>
            <w:vAlign w:val="center"/>
          </w:tcPr>
          <w:p w14:paraId="5E7F92BC">
            <w:pPr>
              <w:widowControl/>
              <w:jc w:val="center"/>
              <w:rPr>
                <w:rFonts w:hint="eastAsia" w:ascii="方正仿宋_GBK" w:hAnsi="宋体" w:eastAsia="方正仿宋_GBK" w:cs="Times New Roman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noWrap/>
            <w:vAlign w:val="center"/>
          </w:tcPr>
          <w:p w14:paraId="5F2D11B5">
            <w:pPr>
              <w:widowControl/>
              <w:jc w:val="center"/>
              <w:rPr>
                <w:rFonts w:hint="eastAsia" w:ascii="方正仿宋_GBK" w:hAnsi="宋体" w:eastAsia="方正仿宋_GBK" w:cs="Times New Roman"/>
                <w:kern w:val="0"/>
                <w:sz w:val="18"/>
                <w:szCs w:val="18"/>
              </w:rPr>
            </w:pPr>
          </w:p>
        </w:tc>
        <w:tc>
          <w:tcPr>
            <w:tcW w:w="1044" w:type="pct"/>
            <w:noWrap/>
            <w:vAlign w:val="center"/>
          </w:tcPr>
          <w:p w14:paraId="751B10F3">
            <w:pPr>
              <w:widowControl/>
              <w:jc w:val="center"/>
              <w:rPr>
                <w:rFonts w:hint="eastAsia" w:ascii="方正仿宋_GBK" w:hAnsi="宋体" w:eastAsia="方正仿宋_GBK" w:cs="Times New Roman"/>
                <w:kern w:val="0"/>
                <w:sz w:val="18"/>
                <w:szCs w:val="18"/>
              </w:rPr>
            </w:pPr>
          </w:p>
        </w:tc>
      </w:tr>
      <w:tr w14:paraId="02CF3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210" w:type="pct"/>
            <w:noWrap/>
            <w:vAlign w:val="center"/>
          </w:tcPr>
          <w:p w14:paraId="1A03BF10">
            <w:pPr>
              <w:widowControl/>
              <w:jc w:val="center"/>
              <w:rPr>
                <w:rFonts w:hint="eastAsia" w:ascii="方正仿宋_GBK" w:hAnsi="宋体" w:eastAsia="方正仿宋_GBK" w:cs="Times New Roman"/>
                <w:kern w:val="0"/>
                <w:sz w:val="18"/>
                <w:szCs w:val="18"/>
              </w:rPr>
            </w:pPr>
          </w:p>
        </w:tc>
        <w:tc>
          <w:tcPr>
            <w:tcW w:w="440" w:type="pct"/>
            <w:vAlign w:val="center"/>
          </w:tcPr>
          <w:p w14:paraId="1CC5788B">
            <w:pPr>
              <w:widowControl/>
              <w:jc w:val="center"/>
              <w:rPr>
                <w:rFonts w:hint="eastAsia" w:ascii="方正仿宋_GBK" w:hAnsi="宋体" w:eastAsia="方正仿宋_GBK" w:cs="Times New Roman"/>
                <w:kern w:val="0"/>
                <w:sz w:val="18"/>
                <w:szCs w:val="18"/>
              </w:rPr>
            </w:pPr>
          </w:p>
        </w:tc>
        <w:tc>
          <w:tcPr>
            <w:tcW w:w="436" w:type="pct"/>
            <w:noWrap/>
            <w:vAlign w:val="center"/>
          </w:tcPr>
          <w:p w14:paraId="5EAE3B05">
            <w:pPr>
              <w:widowControl/>
              <w:jc w:val="center"/>
              <w:rPr>
                <w:rFonts w:hint="eastAsia" w:ascii="方正仿宋_GBK" w:hAnsi="宋体" w:eastAsia="方正仿宋_GBK" w:cs="Times New Roman"/>
                <w:kern w:val="0"/>
                <w:sz w:val="18"/>
                <w:szCs w:val="18"/>
              </w:rPr>
            </w:pPr>
          </w:p>
        </w:tc>
        <w:tc>
          <w:tcPr>
            <w:tcW w:w="561" w:type="pct"/>
            <w:noWrap/>
            <w:vAlign w:val="center"/>
          </w:tcPr>
          <w:p w14:paraId="67E6295C">
            <w:pPr>
              <w:widowControl/>
              <w:jc w:val="center"/>
              <w:rPr>
                <w:rFonts w:hint="eastAsia" w:ascii="方正仿宋_GBK" w:hAnsi="宋体" w:eastAsia="方正仿宋_GBK" w:cs="Times New Roman"/>
                <w:kern w:val="0"/>
                <w:sz w:val="18"/>
                <w:szCs w:val="18"/>
              </w:rPr>
            </w:pPr>
          </w:p>
        </w:tc>
        <w:tc>
          <w:tcPr>
            <w:tcW w:w="462" w:type="pct"/>
            <w:noWrap/>
            <w:vAlign w:val="center"/>
          </w:tcPr>
          <w:p w14:paraId="7C8B7C3C">
            <w:pPr>
              <w:widowControl/>
              <w:jc w:val="center"/>
              <w:rPr>
                <w:rFonts w:hint="eastAsia" w:ascii="方正仿宋_GBK" w:hAnsi="宋体" w:eastAsia="方正仿宋_GBK" w:cs="Times New Roman"/>
                <w:kern w:val="0"/>
                <w:sz w:val="18"/>
                <w:szCs w:val="18"/>
              </w:rPr>
            </w:pPr>
          </w:p>
        </w:tc>
        <w:tc>
          <w:tcPr>
            <w:tcW w:w="447" w:type="pct"/>
            <w:vAlign w:val="center"/>
          </w:tcPr>
          <w:p w14:paraId="3E023300">
            <w:pPr>
              <w:widowControl/>
              <w:jc w:val="center"/>
              <w:rPr>
                <w:rFonts w:hint="eastAsia" w:ascii="方正仿宋_GBK" w:hAnsi="宋体" w:eastAsia="方正仿宋_GBK" w:cs="Times New Roman"/>
                <w:kern w:val="0"/>
                <w:sz w:val="18"/>
                <w:szCs w:val="18"/>
              </w:rPr>
            </w:pPr>
          </w:p>
        </w:tc>
        <w:tc>
          <w:tcPr>
            <w:tcW w:w="467" w:type="pct"/>
            <w:noWrap/>
            <w:vAlign w:val="center"/>
          </w:tcPr>
          <w:p w14:paraId="27C94C44">
            <w:pPr>
              <w:widowControl/>
              <w:jc w:val="center"/>
              <w:rPr>
                <w:rFonts w:hint="eastAsia" w:ascii="方正仿宋_GBK" w:hAnsi="宋体" w:eastAsia="方正仿宋_GBK" w:cs="Times New Roman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noWrap/>
            <w:vAlign w:val="center"/>
          </w:tcPr>
          <w:p w14:paraId="707FA39E">
            <w:pPr>
              <w:widowControl/>
              <w:jc w:val="center"/>
              <w:rPr>
                <w:rFonts w:hint="eastAsia" w:ascii="方正仿宋_GBK" w:hAnsi="宋体" w:eastAsia="方正仿宋_GBK" w:cs="Times New Roman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noWrap/>
            <w:vAlign w:val="center"/>
          </w:tcPr>
          <w:p w14:paraId="6BB4D936">
            <w:pPr>
              <w:widowControl/>
              <w:jc w:val="center"/>
              <w:rPr>
                <w:rFonts w:hint="eastAsia" w:ascii="方正仿宋_GBK" w:hAnsi="宋体" w:eastAsia="方正仿宋_GBK" w:cs="Times New Roman"/>
                <w:kern w:val="0"/>
                <w:sz w:val="18"/>
                <w:szCs w:val="18"/>
              </w:rPr>
            </w:pPr>
            <w:bookmarkStart w:id="2" w:name="_GoBack"/>
            <w:bookmarkEnd w:id="2"/>
          </w:p>
        </w:tc>
        <w:tc>
          <w:tcPr>
            <w:tcW w:w="1044" w:type="pct"/>
            <w:noWrap/>
            <w:vAlign w:val="center"/>
          </w:tcPr>
          <w:p w14:paraId="502D5BD6">
            <w:pPr>
              <w:widowControl/>
              <w:jc w:val="center"/>
              <w:rPr>
                <w:rFonts w:hint="eastAsia" w:ascii="方正仿宋_GBK" w:hAnsi="宋体" w:eastAsia="方正仿宋_GBK" w:cs="Times New Roman"/>
                <w:kern w:val="0"/>
                <w:sz w:val="18"/>
                <w:szCs w:val="18"/>
              </w:rPr>
            </w:pPr>
          </w:p>
        </w:tc>
      </w:tr>
      <w:tr w14:paraId="426D5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210" w:type="pct"/>
            <w:noWrap/>
            <w:vAlign w:val="center"/>
          </w:tcPr>
          <w:p w14:paraId="0ABBBC5B">
            <w:pPr>
              <w:widowControl/>
              <w:jc w:val="center"/>
              <w:rPr>
                <w:rFonts w:hint="eastAsia" w:ascii="方正仿宋_GBK" w:hAnsi="宋体" w:eastAsia="方正仿宋_GBK" w:cs="Times New Roman"/>
                <w:kern w:val="0"/>
                <w:sz w:val="18"/>
                <w:szCs w:val="18"/>
              </w:rPr>
            </w:pPr>
          </w:p>
        </w:tc>
        <w:tc>
          <w:tcPr>
            <w:tcW w:w="440" w:type="pct"/>
            <w:vAlign w:val="center"/>
          </w:tcPr>
          <w:p w14:paraId="5F35AD8C">
            <w:pPr>
              <w:widowControl/>
              <w:jc w:val="center"/>
              <w:rPr>
                <w:rFonts w:hint="eastAsia" w:ascii="方正仿宋_GBK" w:hAnsi="宋体" w:eastAsia="方正仿宋_GBK" w:cs="Times New Roman"/>
                <w:kern w:val="0"/>
                <w:sz w:val="18"/>
                <w:szCs w:val="18"/>
              </w:rPr>
            </w:pPr>
          </w:p>
        </w:tc>
        <w:tc>
          <w:tcPr>
            <w:tcW w:w="436" w:type="pct"/>
            <w:noWrap/>
            <w:vAlign w:val="center"/>
          </w:tcPr>
          <w:p w14:paraId="294FC06F">
            <w:pPr>
              <w:widowControl/>
              <w:jc w:val="center"/>
              <w:rPr>
                <w:rFonts w:hint="eastAsia" w:ascii="方正仿宋_GBK" w:hAnsi="宋体" w:eastAsia="方正仿宋_GBK" w:cs="Times New Roman"/>
                <w:kern w:val="0"/>
                <w:sz w:val="18"/>
                <w:szCs w:val="18"/>
              </w:rPr>
            </w:pPr>
          </w:p>
        </w:tc>
        <w:tc>
          <w:tcPr>
            <w:tcW w:w="561" w:type="pct"/>
            <w:noWrap/>
            <w:vAlign w:val="center"/>
          </w:tcPr>
          <w:p w14:paraId="5883F9F5">
            <w:pPr>
              <w:widowControl/>
              <w:jc w:val="center"/>
              <w:rPr>
                <w:rFonts w:hint="eastAsia" w:ascii="方正仿宋_GBK" w:hAnsi="宋体" w:eastAsia="方正仿宋_GBK" w:cs="Times New Roman"/>
                <w:kern w:val="0"/>
                <w:sz w:val="18"/>
                <w:szCs w:val="18"/>
              </w:rPr>
            </w:pPr>
          </w:p>
        </w:tc>
        <w:tc>
          <w:tcPr>
            <w:tcW w:w="462" w:type="pct"/>
            <w:noWrap/>
            <w:vAlign w:val="center"/>
          </w:tcPr>
          <w:p w14:paraId="158B5DB3">
            <w:pPr>
              <w:widowControl/>
              <w:jc w:val="center"/>
              <w:rPr>
                <w:rFonts w:hint="eastAsia" w:ascii="方正仿宋_GBK" w:hAnsi="宋体" w:eastAsia="方正仿宋_GBK" w:cs="Times New Roman"/>
                <w:kern w:val="0"/>
                <w:sz w:val="18"/>
                <w:szCs w:val="18"/>
              </w:rPr>
            </w:pPr>
          </w:p>
        </w:tc>
        <w:tc>
          <w:tcPr>
            <w:tcW w:w="447" w:type="pct"/>
            <w:vAlign w:val="center"/>
          </w:tcPr>
          <w:p w14:paraId="348E5CD9">
            <w:pPr>
              <w:widowControl/>
              <w:jc w:val="center"/>
              <w:rPr>
                <w:rFonts w:hint="eastAsia" w:ascii="方正仿宋_GBK" w:hAnsi="宋体" w:eastAsia="方正仿宋_GBK" w:cs="Times New Roman"/>
                <w:kern w:val="0"/>
                <w:sz w:val="18"/>
                <w:szCs w:val="18"/>
              </w:rPr>
            </w:pPr>
          </w:p>
        </w:tc>
        <w:tc>
          <w:tcPr>
            <w:tcW w:w="467" w:type="pct"/>
            <w:noWrap/>
            <w:vAlign w:val="center"/>
          </w:tcPr>
          <w:p w14:paraId="3A3954F4">
            <w:pPr>
              <w:widowControl/>
              <w:jc w:val="center"/>
              <w:rPr>
                <w:rFonts w:hint="eastAsia" w:ascii="方正仿宋_GBK" w:hAnsi="宋体" w:eastAsia="方正仿宋_GBK" w:cs="Times New Roman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noWrap/>
            <w:vAlign w:val="center"/>
          </w:tcPr>
          <w:p w14:paraId="447CF838">
            <w:pPr>
              <w:widowControl/>
              <w:jc w:val="center"/>
              <w:rPr>
                <w:rFonts w:hint="eastAsia" w:ascii="方正仿宋_GBK" w:hAnsi="宋体" w:eastAsia="方正仿宋_GBK" w:cs="Times New Roman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noWrap/>
            <w:vAlign w:val="center"/>
          </w:tcPr>
          <w:p w14:paraId="094B658C">
            <w:pPr>
              <w:widowControl/>
              <w:jc w:val="center"/>
              <w:rPr>
                <w:rFonts w:hint="eastAsia" w:ascii="方正仿宋_GBK" w:hAnsi="宋体" w:eastAsia="方正仿宋_GBK" w:cs="Times New Roman"/>
                <w:kern w:val="0"/>
                <w:sz w:val="18"/>
                <w:szCs w:val="18"/>
              </w:rPr>
            </w:pPr>
          </w:p>
        </w:tc>
        <w:tc>
          <w:tcPr>
            <w:tcW w:w="1044" w:type="pct"/>
            <w:noWrap/>
            <w:vAlign w:val="center"/>
          </w:tcPr>
          <w:p w14:paraId="77DB7260">
            <w:pPr>
              <w:widowControl/>
              <w:jc w:val="center"/>
              <w:rPr>
                <w:rFonts w:hint="eastAsia" w:ascii="方正仿宋_GBK" w:hAnsi="宋体" w:eastAsia="方正仿宋_GBK" w:cs="Times New Roman"/>
                <w:kern w:val="0"/>
                <w:sz w:val="18"/>
                <w:szCs w:val="18"/>
              </w:rPr>
            </w:pPr>
          </w:p>
        </w:tc>
      </w:tr>
      <w:tr w14:paraId="39D1E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210" w:type="pct"/>
            <w:noWrap/>
            <w:vAlign w:val="center"/>
          </w:tcPr>
          <w:p w14:paraId="470FB65D">
            <w:pPr>
              <w:widowControl/>
              <w:jc w:val="center"/>
              <w:rPr>
                <w:rFonts w:hint="eastAsia" w:ascii="方正仿宋_GBK" w:hAnsi="宋体" w:eastAsia="方正仿宋_GBK" w:cs="Times New Roman"/>
                <w:kern w:val="0"/>
                <w:sz w:val="18"/>
                <w:szCs w:val="18"/>
              </w:rPr>
            </w:pPr>
          </w:p>
        </w:tc>
        <w:tc>
          <w:tcPr>
            <w:tcW w:w="440" w:type="pct"/>
            <w:vAlign w:val="center"/>
          </w:tcPr>
          <w:p w14:paraId="40D3DC16">
            <w:pPr>
              <w:widowControl/>
              <w:jc w:val="center"/>
              <w:rPr>
                <w:rFonts w:hint="eastAsia" w:ascii="方正仿宋_GBK" w:hAnsi="宋体" w:eastAsia="方正仿宋_GBK" w:cs="Times New Roman"/>
                <w:kern w:val="0"/>
                <w:sz w:val="18"/>
                <w:szCs w:val="18"/>
              </w:rPr>
            </w:pPr>
          </w:p>
        </w:tc>
        <w:tc>
          <w:tcPr>
            <w:tcW w:w="436" w:type="pct"/>
            <w:noWrap/>
            <w:vAlign w:val="center"/>
          </w:tcPr>
          <w:p w14:paraId="1AAF0AB7">
            <w:pPr>
              <w:widowControl/>
              <w:jc w:val="center"/>
              <w:rPr>
                <w:rFonts w:hint="eastAsia" w:ascii="方正仿宋_GBK" w:hAnsi="宋体" w:eastAsia="方正仿宋_GBK" w:cs="Times New Roman"/>
                <w:kern w:val="0"/>
                <w:sz w:val="18"/>
                <w:szCs w:val="18"/>
              </w:rPr>
            </w:pPr>
          </w:p>
        </w:tc>
        <w:tc>
          <w:tcPr>
            <w:tcW w:w="561" w:type="pct"/>
            <w:noWrap/>
            <w:vAlign w:val="center"/>
          </w:tcPr>
          <w:p w14:paraId="10CE9D6D">
            <w:pPr>
              <w:widowControl/>
              <w:jc w:val="center"/>
              <w:rPr>
                <w:rFonts w:hint="eastAsia" w:ascii="方正仿宋_GBK" w:hAnsi="宋体" w:eastAsia="方正仿宋_GBK" w:cs="Times New Roman"/>
                <w:kern w:val="0"/>
                <w:sz w:val="18"/>
                <w:szCs w:val="18"/>
              </w:rPr>
            </w:pPr>
          </w:p>
        </w:tc>
        <w:tc>
          <w:tcPr>
            <w:tcW w:w="462" w:type="pct"/>
            <w:noWrap/>
            <w:vAlign w:val="center"/>
          </w:tcPr>
          <w:p w14:paraId="31F23EC9">
            <w:pPr>
              <w:widowControl/>
              <w:jc w:val="center"/>
              <w:rPr>
                <w:rFonts w:hint="eastAsia" w:ascii="方正仿宋_GBK" w:hAnsi="宋体" w:eastAsia="方正仿宋_GBK" w:cs="Times New Roman"/>
                <w:kern w:val="0"/>
                <w:sz w:val="18"/>
                <w:szCs w:val="18"/>
              </w:rPr>
            </w:pPr>
          </w:p>
        </w:tc>
        <w:tc>
          <w:tcPr>
            <w:tcW w:w="447" w:type="pct"/>
            <w:vAlign w:val="center"/>
          </w:tcPr>
          <w:p w14:paraId="33F82BD2">
            <w:pPr>
              <w:widowControl/>
              <w:jc w:val="center"/>
              <w:rPr>
                <w:rFonts w:hint="eastAsia" w:ascii="方正仿宋_GBK" w:hAnsi="宋体" w:eastAsia="方正仿宋_GBK" w:cs="Times New Roman"/>
                <w:kern w:val="0"/>
                <w:sz w:val="18"/>
                <w:szCs w:val="18"/>
              </w:rPr>
            </w:pPr>
          </w:p>
        </w:tc>
        <w:tc>
          <w:tcPr>
            <w:tcW w:w="467" w:type="pct"/>
            <w:noWrap/>
            <w:vAlign w:val="center"/>
          </w:tcPr>
          <w:p w14:paraId="00DEA48B">
            <w:pPr>
              <w:widowControl/>
              <w:jc w:val="center"/>
              <w:rPr>
                <w:rFonts w:hint="eastAsia" w:ascii="方正仿宋_GBK" w:hAnsi="宋体" w:eastAsia="方正仿宋_GBK" w:cs="Times New Roman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noWrap/>
            <w:vAlign w:val="center"/>
          </w:tcPr>
          <w:p w14:paraId="785B0F15">
            <w:pPr>
              <w:widowControl/>
              <w:jc w:val="center"/>
              <w:rPr>
                <w:rFonts w:hint="eastAsia" w:ascii="方正仿宋_GBK" w:hAnsi="宋体" w:eastAsia="方正仿宋_GBK" w:cs="Times New Roman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noWrap/>
            <w:vAlign w:val="center"/>
          </w:tcPr>
          <w:p w14:paraId="585E875F">
            <w:pPr>
              <w:widowControl/>
              <w:jc w:val="center"/>
              <w:rPr>
                <w:rFonts w:hint="eastAsia" w:ascii="方正仿宋_GBK" w:hAnsi="宋体" w:eastAsia="方正仿宋_GBK" w:cs="Times New Roman"/>
                <w:kern w:val="0"/>
                <w:sz w:val="18"/>
                <w:szCs w:val="18"/>
              </w:rPr>
            </w:pPr>
          </w:p>
        </w:tc>
        <w:tc>
          <w:tcPr>
            <w:tcW w:w="1044" w:type="pct"/>
            <w:noWrap/>
            <w:vAlign w:val="center"/>
          </w:tcPr>
          <w:p w14:paraId="6920101E">
            <w:pPr>
              <w:widowControl/>
              <w:jc w:val="center"/>
              <w:rPr>
                <w:rFonts w:hint="eastAsia" w:ascii="方正仿宋_GBK" w:hAnsi="宋体" w:eastAsia="方正仿宋_GBK" w:cs="Times New Roman"/>
                <w:kern w:val="0"/>
                <w:sz w:val="18"/>
                <w:szCs w:val="18"/>
              </w:rPr>
            </w:pPr>
          </w:p>
        </w:tc>
      </w:tr>
      <w:tr w14:paraId="52E14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210" w:type="pct"/>
            <w:noWrap/>
            <w:vAlign w:val="center"/>
          </w:tcPr>
          <w:p w14:paraId="627F18AB">
            <w:pPr>
              <w:widowControl/>
              <w:jc w:val="center"/>
              <w:rPr>
                <w:rFonts w:hint="eastAsia" w:ascii="方正仿宋_GBK" w:hAnsi="宋体" w:eastAsia="方正仿宋_GBK" w:cs="Times New Roman"/>
                <w:kern w:val="0"/>
                <w:sz w:val="18"/>
                <w:szCs w:val="18"/>
              </w:rPr>
            </w:pPr>
          </w:p>
        </w:tc>
        <w:tc>
          <w:tcPr>
            <w:tcW w:w="440" w:type="pct"/>
            <w:vAlign w:val="center"/>
          </w:tcPr>
          <w:p w14:paraId="40E253AE">
            <w:pPr>
              <w:widowControl/>
              <w:jc w:val="center"/>
              <w:rPr>
                <w:rFonts w:hint="eastAsia" w:ascii="方正仿宋_GBK" w:hAnsi="宋体" w:eastAsia="方正仿宋_GBK" w:cs="Times New Roman"/>
                <w:kern w:val="0"/>
                <w:sz w:val="18"/>
                <w:szCs w:val="18"/>
              </w:rPr>
            </w:pPr>
          </w:p>
        </w:tc>
        <w:tc>
          <w:tcPr>
            <w:tcW w:w="436" w:type="pct"/>
            <w:noWrap/>
            <w:vAlign w:val="center"/>
          </w:tcPr>
          <w:p w14:paraId="45B101D8">
            <w:pPr>
              <w:widowControl/>
              <w:jc w:val="center"/>
              <w:rPr>
                <w:rFonts w:hint="eastAsia" w:ascii="方正仿宋_GBK" w:hAnsi="宋体" w:eastAsia="方正仿宋_GBK" w:cs="Times New Roman"/>
                <w:kern w:val="0"/>
                <w:sz w:val="18"/>
                <w:szCs w:val="18"/>
              </w:rPr>
            </w:pPr>
          </w:p>
        </w:tc>
        <w:tc>
          <w:tcPr>
            <w:tcW w:w="561" w:type="pct"/>
            <w:noWrap/>
            <w:vAlign w:val="center"/>
          </w:tcPr>
          <w:p w14:paraId="310A4358">
            <w:pPr>
              <w:widowControl/>
              <w:jc w:val="center"/>
              <w:rPr>
                <w:rFonts w:hint="eastAsia" w:ascii="方正仿宋_GBK" w:hAnsi="宋体" w:eastAsia="方正仿宋_GBK" w:cs="Times New Roman"/>
                <w:kern w:val="0"/>
                <w:sz w:val="18"/>
                <w:szCs w:val="18"/>
              </w:rPr>
            </w:pPr>
          </w:p>
        </w:tc>
        <w:tc>
          <w:tcPr>
            <w:tcW w:w="462" w:type="pct"/>
            <w:noWrap/>
            <w:vAlign w:val="center"/>
          </w:tcPr>
          <w:p w14:paraId="507EF85E">
            <w:pPr>
              <w:widowControl/>
              <w:jc w:val="center"/>
              <w:rPr>
                <w:rFonts w:hint="eastAsia" w:ascii="方正仿宋_GBK" w:hAnsi="宋体" w:eastAsia="方正仿宋_GBK" w:cs="Times New Roman"/>
                <w:kern w:val="0"/>
                <w:sz w:val="18"/>
                <w:szCs w:val="18"/>
              </w:rPr>
            </w:pPr>
          </w:p>
        </w:tc>
        <w:tc>
          <w:tcPr>
            <w:tcW w:w="447" w:type="pct"/>
            <w:vAlign w:val="center"/>
          </w:tcPr>
          <w:p w14:paraId="248F4319">
            <w:pPr>
              <w:widowControl/>
              <w:jc w:val="center"/>
              <w:rPr>
                <w:rFonts w:hint="eastAsia" w:ascii="方正仿宋_GBK" w:hAnsi="宋体" w:eastAsia="方正仿宋_GBK" w:cs="Times New Roman"/>
                <w:kern w:val="0"/>
                <w:sz w:val="18"/>
                <w:szCs w:val="18"/>
              </w:rPr>
            </w:pPr>
          </w:p>
        </w:tc>
        <w:tc>
          <w:tcPr>
            <w:tcW w:w="467" w:type="pct"/>
            <w:noWrap/>
            <w:vAlign w:val="center"/>
          </w:tcPr>
          <w:p w14:paraId="3A6A79A5">
            <w:pPr>
              <w:widowControl/>
              <w:jc w:val="center"/>
              <w:rPr>
                <w:rFonts w:hint="eastAsia" w:ascii="方正仿宋_GBK" w:hAnsi="宋体" w:eastAsia="方正仿宋_GBK" w:cs="Times New Roman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noWrap/>
            <w:vAlign w:val="center"/>
          </w:tcPr>
          <w:p w14:paraId="21C98EC7">
            <w:pPr>
              <w:widowControl/>
              <w:jc w:val="center"/>
              <w:rPr>
                <w:rFonts w:hint="eastAsia" w:ascii="方正仿宋_GBK" w:hAnsi="宋体" w:eastAsia="方正仿宋_GBK" w:cs="Times New Roman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noWrap/>
            <w:vAlign w:val="center"/>
          </w:tcPr>
          <w:p w14:paraId="4C7727FB">
            <w:pPr>
              <w:widowControl/>
              <w:jc w:val="center"/>
              <w:rPr>
                <w:rFonts w:hint="eastAsia" w:ascii="方正仿宋_GBK" w:hAnsi="宋体" w:eastAsia="方正仿宋_GBK" w:cs="Times New Roman"/>
                <w:kern w:val="0"/>
                <w:sz w:val="18"/>
                <w:szCs w:val="18"/>
              </w:rPr>
            </w:pPr>
          </w:p>
        </w:tc>
        <w:tc>
          <w:tcPr>
            <w:tcW w:w="1044" w:type="pct"/>
            <w:noWrap/>
            <w:vAlign w:val="center"/>
          </w:tcPr>
          <w:p w14:paraId="036021D4">
            <w:pPr>
              <w:widowControl/>
              <w:jc w:val="center"/>
              <w:rPr>
                <w:rFonts w:hint="eastAsia" w:ascii="方正仿宋_GBK" w:hAnsi="宋体" w:eastAsia="方正仿宋_GBK" w:cs="Times New Roman"/>
                <w:kern w:val="0"/>
                <w:sz w:val="18"/>
                <w:szCs w:val="18"/>
              </w:rPr>
            </w:pPr>
          </w:p>
        </w:tc>
      </w:tr>
      <w:bookmarkEnd w:id="1"/>
    </w:tbl>
    <w:p w14:paraId="640EA7A6">
      <w:pPr>
        <w:widowControl/>
        <w:snapToGrid w:val="0"/>
        <w:jc w:val="left"/>
        <w:rPr>
          <w:rFonts w:hint="eastAsia" w:ascii="黑体" w:hAnsi="黑体" w:eastAsia="黑体" w:cs="Times New Roman"/>
          <w:kern w:val="0"/>
          <w:sz w:val="24"/>
          <w:szCs w:val="24"/>
          <w:lang w:val="en-US" w:eastAsia="zh-CN"/>
        </w:rPr>
      </w:pPr>
    </w:p>
    <w:p w14:paraId="59CD9D9C">
      <w:pPr>
        <w:widowControl/>
        <w:snapToGrid w:val="0"/>
        <w:jc w:val="left"/>
        <w:rPr>
          <w:rFonts w:hint="eastAsia" w:ascii="黑体" w:hAnsi="黑体" w:eastAsia="黑体" w:cs="Times New Roman"/>
          <w:kern w:val="0"/>
          <w:sz w:val="24"/>
          <w:szCs w:val="24"/>
        </w:rPr>
      </w:pPr>
      <w:r>
        <w:rPr>
          <w:rFonts w:hint="eastAsia" w:ascii="黑体" w:hAnsi="黑体" w:eastAsia="黑体" w:cs="Times New Roman"/>
          <w:kern w:val="0"/>
          <w:sz w:val="24"/>
          <w:szCs w:val="24"/>
          <w:lang w:val="en-US" w:eastAsia="zh-CN"/>
        </w:rPr>
        <w:t>1</w:t>
      </w:r>
      <w:r>
        <w:rPr>
          <w:rFonts w:hint="eastAsia" w:ascii="黑体" w:hAnsi="黑体" w:eastAsia="黑体" w:cs="Times New Roman"/>
          <w:kern w:val="0"/>
          <w:sz w:val="24"/>
          <w:szCs w:val="24"/>
        </w:rPr>
        <w:t>所属行业请填写:原材料、电子信息、装备制造、消费品;</w:t>
      </w:r>
    </w:p>
    <w:p w14:paraId="06893787">
      <w:pPr>
        <w:widowControl/>
        <w:snapToGrid w:val="0"/>
        <w:jc w:val="left"/>
        <w:rPr>
          <w:rFonts w:hint="eastAsia" w:ascii="黑体" w:hAnsi="黑体" w:eastAsia="黑体" w:cs="Times New Roman"/>
          <w:kern w:val="0"/>
          <w:sz w:val="24"/>
          <w:szCs w:val="24"/>
        </w:rPr>
      </w:pPr>
      <w:r>
        <w:rPr>
          <w:rFonts w:hint="eastAsia" w:ascii="黑体" w:hAnsi="黑体" w:eastAsia="黑体" w:cs="Times New Roman"/>
          <w:kern w:val="0"/>
          <w:sz w:val="24"/>
          <w:szCs w:val="24"/>
        </w:rPr>
        <w:t>2企业性质请填写:中央企业、地方国企、民营企业、三资企业;</w:t>
      </w:r>
    </w:p>
    <w:p w14:paraId="017BB96A">
      <w:pPr>
        <w:widowControl/>
        <w:snapToGrid w:val="0"/>
        <w:jc w:val="left"/>
        <w:rPr>
          <w:rFonts w:hint="eastAsia" w:ascii="黑体" w:hAnsi="黑体" w:eastAsia="黑体" w:cs="Times New Roman"/>
          <w:kern w:val="0"/>
          <w:sz w:val="24"/>
          <w:szCs w:val="24"/>
        </w:rPr>
      </w:pPr>
      <w:r>
        <w:rPr>
          <w:rFonts w:hint="eastAsia" w:ascii="黑体" w:hAnsi="黑体" w:eastAsia="黑体" w:cs="Times New Roman"/>
          <w:kern w:val="0"/>
          <w:sz w:val="24"/>
          <w:szCs w:val="24"/>
        </w:rPr>
        <w:t>3企业类型请填写:大型企业、中型企业、小型企业、微型企业;</w:t>
      </w:r>
    </w:p>
    <w:p w14:paraId="7F115D36">
      <w:pPr>
        <w:widowControl/>
        <w:snapToGrid w:val="0"/>
        <w:jc w:val="left"/>
        <w:rPr>
          <w:rFonts w:hint="eastAsia" w:ascii="黑体" w:hAnsi="黑体" w:eastAsia="黑体" w:cs="Times New Roman"/>
          <w:kern w:val="0"/>
          <w:sz w:val="24"/>
          <w:szCs w:val="24"/>
        </w:rPr>
      </w:pPr>
      <w:r>
        <w:rPr>
          <w:rFonts w:hint="eastAsia" w:ascii="黑体" w:hAnsi="黑体" w:eastAsia="黑体" w:cs="Times New Roman"/>
          <w:kern w:val="0"/>
          <w:sz w:val="24"/>
          <w:szCs w:val="24"/>
        </w:rPr>
        <w:t>4行业中类、行业小类参考《国民经济行业分类》(GB/T4754一2017)填写。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6838" w:h="11906" w:orient="landscape"/>
      <w:pgMar w:top="1800" w:right="1440" w:bottom="1800" w:left="1440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F01753B-5591-4643-9245-DFD2D1D411B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AD9CE370-4482-4FCC-AD2D-BAFB2B02242B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28B8BA87-C4C4-4D39-A743-13620091C41A}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  <w:embedRegular r:id="rId4" w:fontKey="{562FD595-5CE9-47D5-8571-7476D2F86E49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1F022E">
    <w:pPr>
      <w:pStyle w:val="11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CEA70B">
    <w:pPr>
      <w:pStyle w:val="11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F84DC9">
    <w:pPr>
      <w:pStyle w:val="11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B37975">
    <w:pPr>
      <w:pStyle w:val="12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A72C35">
    <w:pPr>
      <w:pStyle w:val="12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1216D9">
    <w:pPr>
      <w:pStyle w:val="12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bordersDoNotSurroundHeader w:val="1"/>
  <w:bordersDoNotSurroundFooter w:val="1"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72B5"/>
    <w:rsid w:val="000072B5"/>
    <w:rsid w:val="001C6CB3"/>
    <w:rsid w:val="002C3FB2"/>
    <w:rsid w:val="00307D98"/>
    <w:rsid w:val="003C6904"/>
    <w:rsid w:val="00424CA5"/>
    <w:rsid w:val="00546DFA"/>
    <w:rsid w:val="009D22DF"/>
    <w:rsid w:val="00AD31BC"/>
    <w:rsid w:val="00C80C7A"/>
    <w:rsid w:val="00C9717A"/>
    <w:rsid w:val="00DE391B"/>
    <w:rsid w:val="00E31D33"/>
    <w:rsid w:val="00EE5199"/>
    <w:rsid w:val="03081E34"/>
    <w:rsid w:val="1F5344A9"/>
    <w:rsid w:val="25DA3E7C"/>
    <w:rsid w:val="34882EAD"/>
    <w:rsid w:val="3AA17E4E"/>
    <w:rsid w:val="43886E86"/>
    <w:rsid w:val="51BB0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autoRedefine/>
    <w:qFormat/>
    <w:uiPriority w:val="9"/>
    <w:pPr>
      <w:keepNext/>
      <w:keepLines/>
      <w:spacing w:line="600" w:lineRule="exact"/>
      <w:ind w:firstLine="200" w:firstLineChars="200"/>
      <w:outlineLvl w:val="0"/>
    </w:pPr>
    <w:rPr>
      <w:rFonts w:ascii="Times New Roman" w:hAnsi="Times New Roman" w:eastAsia="黑体"/>
      <w:bCs/>
      <w:kern w:val="44"/>
      <w:sz w:val="32"/>
      <w:szCs w:val="44"/>
    </w:rPr>
  </w:style>
  <w:style w:type="paragraph" w:styleId="3">
    <w:name w:val="heading 2"/>
    <w:basedOn w:val="1"/>
    <w:next w:val="1"/>
    <w:link w:val="18"/>
    <w:autoRedefine/>
    <w:semiHidden/>
    <w:unhideWhenUsed/>
    <w:qFormat/>
    <w:uiPriority w:val="9"/>
    <w:pPr>
      <w:keepNext/>
      <w:keepLines/>
      <w:spacing w:line="600" w:lineRule="exact"/>
      <w:ind w:firstLine="200" w:firstLineChars="200"/>
      <w:outlineLvl w:val="1"/>
    </w:pPr>
    <w:rPr>
      <w:rFonts w:eastAsia="楷体_GB2312" w:asciiTheme="majorHAnsi" w:hAnsiTheme="majorHAnsi" w:cstheme="majorBidi"/>
      <w:bCs/>
      <w:sz w:val="32"/>
      <w:szCs w:val="32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 w:line="600" w:lineRule="exact"/>
      <w:ind w:firstLine="200" w:firstLineChars="20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 w:line="600" w:lineRule="exact"/>
      <w:ind w:firstLine="200" w:firstLineChars="20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 w:line="600" w:lineRule="exact"/>
      <w:ind w:firstLine="200" w:firstLineChars="20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line="600" w:lineRule="exact"/>
      <w:ind w:firstLine="200" w:firstLineChars="200"/>
      <w:outlineLvl w:val="5"/>
    </w:pPr>
    <w:rPr>
      <w:rFonts w:cstheme="majorBidi"/>
      <w:b/>
      <w:bCs/>
      <w:color w:val="104862" w:themeColor="accent1" w:themeShade="BF"/>
      <w:sz w:val="32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line="600" w:lineRule="exact"/>
      <w:ind w:firstLine="200" w:firstLineChars="200"/>
      <w:outlineLvl w:val="6"/>
    </w:pPr>
    <w:rPr>
      <w:rFonts w:cstheme="majorBidi"/>
      <w:b/>
      <w:bCs/>
      <w:color w:val="595959" w:themeColor="text1" w:themeTint="A6"/>
      <w:sz w:val="3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line="600" w:lineRule="exact"/>
      <w:ind w:firstLine="200" w:firstLineChars="200"/>
      <w:outlineLvl w:val="7"/>
    </w:pPr>
    <w:rPr>
      <w:rFonts w:cstheme="majorBidi"/>
      <w:color w:val="595959" w:themeColor="text1" w:themeTint="A6"/>
      <w:sz w:val="3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line="600" w:lineRule="exact"/>
      <w:ind w:firstLine="200" w:firstLineChars="200"/>
      <w:outlineLvl w:val="8"/>
    </w:pPr>
    <w:rPr>
      <w:rFonts w:eastAsiaTheme="majorEastAsia" w:cstheme="majorBidi"/>
      <w:color w:val="595959" w:themeColor="text1" w:themeTint="A6"/>
      <w:sz w:val="3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ind w:firstLine="200" w:firstLineChars="200"/>
      <w:jc w:val="left"/>
    </w:pPr>
    <w:rPr>
      <w:rFonts w:ascii="Times New Roman" w:hAnsi="Times New Roman" w:eastAsia="仿宋_GB2312"/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ind w:firstLine="200" w:firstLineChars="200"/>
      <w:jc w:val="center"/>
    </w:pPr>
    <w:rPr>
      <w:rFonts w:ascii="Times New Roman" w:hAnsi="Times New Roman" w:eastAsia="仿宋_GB2312"/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 w:line="600" w:lineRule="exact"/>
      <w:ind w:firstLine="200" w:firstLineChars="20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/>
      <w:ind w:firstLine="200" w:firstLineChars="20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="Times New Roman" w:hAnsi="Times New Roman" w:eastAsia="黑体"/>
      <w:bCs/>
      <w:kern w:val="44"/>
      <w:sz w:val="32"/>
      <w:szCs w:val="44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eastAsia="楷体_GB2312" w:asciiTheme="majorHAnsi" w:hAnsiTheme="majorHAnsi" w:cstheme="majorBidi"/>
      <w:bCs/>
      <w:sz w:val="32"/>
      <w:szCs w:val="32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104862" w:themeColor="accent1" w:themeShade="BF"/>
      <w:sz w:val="32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:sz w:val="3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:sz w:val="3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:sz w:val="3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 w:line="600" w:lineRule="exact"/>
      <w:ind w:firstLine="200" w:firstLineChars="200"/>
      <w:jc w:val="center"/>
    </w:pPr>
    <w:rPr>
      <w:rFonts w:ascii="Times New Roman" w:hAnsi="Times New Roman" w:eastAsia="仿宋_GB2312"/>
      <w:i/>
      <w:iCs/>
      <w:color w:val="404040" w:themeColor="text1" w:themeTint="BF"/>
      <w:sz w:val="32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rFonts w:ascii="Times New Roman" w:hAnsi="Times New Roman" w:eastAsia="仿宋_GB2312"/>
      <w:i/>
      <w:iCs/>
      <w:color w:val="404040" w:themeColor="text1" w:themeTint="BF"/>
      <w:sz w:val="32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spacing w:line="600" w:lineRule="exact"/>
      <w:ind w:left="720" w:firstLine="200" w:firstLineChars="200"/>
      <w:contextualSpacing/>
    </w:pPr>
    <w:rPr>
      <w:rFonts w:ascii="Times New Roman" w:hAnsi="Times New Roman" w:eastAsia="仿宋_GB2312"/>
      <w:sz w:val="32"/>
    </w:rPr>
  </w:style>
  <w:style w:type="character" w:customStyle="1" w:styleId="31">
    <w:name w:val="Intense Emphasis"/>
    <w:basedOn w:val="16"/>
    <w:qFormat/>
    <w:uiPriority w:val="21"/>
    <w:rPr>
      <w:i/>
      <w:iCs/>
      <w:color w:val="104862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600" w:lineRule="exact"/>
      <w:ind w:left="864" w:right="864" w:firstLine="200" w:firstLineChars="200"/>
      <w:jc w:val="center"/>
    </w:pPr>
    <w:rPr>
      <w:rFonts w:ascii="Times New Roman" w:hAnsi="Times New Roman" w:eastAsia="仿宋_GB2312"/>
      <w:i/>
      <w:iCs/>
      <w:color w:val="104862" w:themeColor="accent1" w:themeShade="BF"/>
      <w:sz w:val="32"/>
    </w:rPr>
  </w:style>
  <w:style w:type="character" w:customStyle="1" w:styleId="33">
    <w:name w:val="明显引用 字符"/>
    <w:basedOn w:val="16"/>
    <w:link w:val="32"/>
    <w:qFormat/>
    <w:uiPriority w:val="30"/>
    <w:rPr>
      <w:rFonts w:ascii="Times New Roman" w:hAnsi="Times New Roman" w:eastAsia="仿宋_GB2312"/>
      <w:i/>
      <w:iCs/>
      <w:color w:val="104862" w:themeColor="accent1" w:themeShade="BF"/>
      <w:sz w:val="32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rFonts w:ascii="Times New Roman" w:hAnsi="Times New Roman" w:eastAsia="仿宋_GB2312"/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rFonts w:ascii="Times New Roman" w:hAnsi="Times New Roman" w:eastAsia="仿宋_GB231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209</Words>
  <Characters>221</Characters>
  <Lines>39</Lines>
  <Paragraphs>32</Paragraphs>
  <TotalTime>7</TotalTime>
  <ScaleCrop>false</ScaleCrop>
  <LinksUpToDate>false</LinksUpToDate>
  <CharactersWithSpaces>254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2025-03-21T07:09:00Z</dcterms:created>
  <dc:creator>秉帅 王</dc:creator>
  <cp:lastModifiedBy>JESSEN</cp:lastModifiedBy>
  <dcterms:modified xsi:type="dcterms:W3CDTF">2026-03-06T08:38:24Z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eyJoZGlkIjoiYjUzYWUzOWEwY2YwM2NiMTk3NzQyZWE5NTlkNTRmZjMiLCJ1c2VySWQiOiIyOTA3OTI2MDAifQ==</vt:lpwstr>
  </property>
  <property fmtid="{D5CDD505-2E9C-101B-9397-08002B2CF9AE}" pid="3" name="KSOProductBuildVer">
    <vt:lpwstr>2052-12.1.0.25225</vt:lpwstr>
  </property>
  <property fmtid="{D5CDD505-2E9C-101B-9397-08002B2CF9AE}" pid="4" name="ICV">
    <vt:lpwstr>E19BDFF853C5486F8CAB0EA7DD8E7D91_12</vt:lpwstr>
  </property>
</Properties>
</file>