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3B08E">
      <w:pPr>
        <w:rPr>
          <w:rFonts w:hint="eastAsia" w:ascii="Times New Roman" w:hAnsi="Times New Roman" w:eastAsia="黑体"/>
          <w:sz w:val="40"/>
          <w:szCs w:val="18"/>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14:paraId="52019154">
      <w:pPr>
        <w:pStyle w:val="2"/>
        <w:adjustRightInd w:val="0"/>
        <w:snapToGrid w:val="0"/>
        <w:spacing w:before="0" w:beforeLines="0" w:after="0" w:afterLines="0" w:line="240" w:lineRule="auto"/>
        <w:rPr>
          <w:rFonts w:ascii="Times New Roman" w:hAnsi="Times New Roman"/>
          <w:sz w:val="40"/>
          <w:szCs w:val="18"/>
        </w:rPr>
      </w:pPr>
    </w:p>
    <w:p w14:paraId="5672CC77">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（总公司）</w:t>
      </w:r>
    </w:p>
    <w:p w14:paraId="14CE750F">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2"/>
        <w:gridCol w:w="3402"/>
        <w:gridCol w:w="2332"/>
        <w:gridCol w:w="1989"/>
      </w:tblGrid>
      <w:tr w14:paraId="67A1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4" w:type="dxa"/>
            <w:noWrap w:val="0"/>
            <w:vAlign w:val="center"/>
          </w:tcPr>
          <w:p w14:paraId="58E191FE">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3402" w:type="dxa"/>
            <w:noWrap w:val="0"/>
            <w:vAlign w:val="center"/>
          </w:tcPr>
          <w:p w14:paraId="2FC9F0A0">
            <w:pPr>
              <w:spacing w:line="400" w:lineRule="exact"/>
              <w:jc w:val="center"/>
              <w:rPr>
                <w:rFonts w:ascii="Times New Roman" w:hAnsi="Times New Roman" w:eastAsia="黑体"/>
                <w:sz w:val="28"/>
                <w:szCs w:val="28"/>
              </w:rPr>
            </w:pPr>
            <w:r>
              <w:rPr>
                <w:rFonts w:ascii="Times New Roman" w:hAnsi="Times New Roman" w:eastAsia="黑体"/>
                <w:sz w:val="28"/>
                <w:szCs w:val="28"/>
              </w:rPr>
              <w:t>企业名称</w:t>
            </w:r>
          </w:p>
        </w:tc>
        <w:tc>
          <w:tcPr>
            <w:tcW w:w="3402" w:type="dxa"/>
            <w:noWrap w:val="0"/>
            <w:vAlign w:val="center"/>
          </w:tcPr>
          <w:p w14:paraId="0C752D1E">
            <w:pPr>
              <w:spacing w:line="400" w:lineRule="exact"/>
              <w:jc w:val="center"/>
              <w:rPr>
                <w:rFonts w:ascii="Times New Roman" w:hAnsi="Times New Roman" w:eastAsia="黑体"/>
                <w:sz w:val="28"/>
                <w:szCs w:val="28"/>
              </w:rPr>
            </w:pPr>
            <w:r>
              <w:rPr>
                <w:rFonts w:ascii="Times New Roman" w:hAnsi="Times New Roman" w:eastAsia="黑体"/>
                <w:sz w:val="28"/>
                <w:szCs w:val="28"/>
              </w:rPr>
              <w:t>统一社会信用代码</w:t>
            </w:r>
          </w:p>
        </w:tc>
        <w:tc>
          <w:tcPr>
            <w:tcW w:w="2332" w:type="dxa"/>
            <w:noWrap w:val="0"/>
            <w:vAlign w:val="center"/>
          </w:tcPr>
          <w:p w14:paraId="73C6B16F">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w:t>
            </w:r>
            <w:r>
              <w:rPr>
                <w:rFonts w:ascii="Times New Roman" w:hAnsi="Times New Roman" w:eastAsia="黑体"/>
                <w:sz w:val="28"/>
                <w:szCs w:val="28"/>
              </w:rPr>
              <w:br w:type="textWrapping"/>
            </w:r>
            <w:r>
              <w:rPr>
                <w:rFonts w:ascii="Times New Roman" w:hAnsi="Times New Roman" w:eastAsia="黑体"/>
                <w:sz w:val="28"/>
                <w:szCs w:val="28"/>
              </w:rPr>
              <w:t>证书编号</w:t>
            </w:r>
          </w:p>
        </w:tc>
        <w:tc>
          <w:tcPr>
            <w:tcW w:w="1989" w:type="dxa"/>
            <w:noWrap w:val="0"/>
            <w:vAlign w:val="center"/>
          </w:tcPr>
          <w:p w14:paraId="3828CB1B">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高新技术企业资格到期时间</w:t>
            </w:r>
          </w:p>
        </w:tc>
      </w:tr>
      <w:tr w14:paraId="5061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215A5AC6">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3402" w:type="dxa"/>
            <w:noWrap w:val="0"/>
            <w:vAlign w:val="center"/>
          </w:tcPr>
          <w:p w14:paraId="03B3A079">
            <w:pPr>
              <w:spacing w:line="460" w:lineRule="exact"/>
              <w:jc w:val="center"/>
              <w:rPr>
                <w:rFonts w:ascii="Times New Roman" w:hAnsi="Times New Roman"/>
                <w:color w:val="C00000"/>
                <w:sz w:val="28"/>
                <w:szCs w:val="28"/>
              </w:rPr>
            </w:pPr>
          </w:p>
        </w:tc>
        <w:tc>
          <w:tcPr>
            <w:tcW w:w="3402" w:type="dxa"/>
            <w:noWrap w:val="0"/>
            <w:vAlign w:val="center"/>
          </w:tcPr>
          <w:p w14:paraId="17EFB18B">
            <w:pPr>
              <w:spacing w:line="460" w:lineRule="exact"/>
              <w:jc w:val="center"/>
              <w:rPr>
                <w:rFonts w:ascii="Times New Roman" w:hAnsi="Times New Roman"/>
                <w:color w:val="C00000"/>
                <w:sz w:val="28"/>
                <w:szCs w:val="28"/>
              </w:rPr>
            </w:pPr>
          </w:p>
        </w:tc>
        <w:tc>
          <w:tcPr>
            <w:tcW w:w="2332" w:type="dxa"/>
            <w:noWrap w:val="0"/>
            <w:vAlign w:val="center"/>
          </w:tcPr>
          <w:p w14:paraId="5891A62B">
            <w:pPr>
              <w:spacing w:line="460" w:lineRule="exact"/>
              <w:jc w:val="center"/>
              <w:rPr>
                <w:rFonts w:ascii="Times New Roman" w:hAnsi="Times New Roman"/>
                <w:color w:val="C00000"/>
                <w:sz w:val="28"/>
                <w:szCs w:val="28"/>
              </w:rPr>
            </w:pPr>
          </w:p>
        </w:tc>
        <w:tc>
          <w:tcPr>
            <w:tcW w:w="1989" w:type="dxa"/>
            <w:noWrap w:val="0"/>
            <w:vAlign w:val="center"/>
          </w:tcPr>
          <w:p w14:paraId="23D9588E">
            <w:pPr>
              <w:spacing w:line="460" w:lineRule="exact"/>
              <w:jc w:val="center"/>
              <w:rPr>
                <w:rFonts w:ascii="Times New Roman" w:hAnsi="Times New Roman"/>
                <w:color w:val="C00000"/>
                <w:sz w:val="28"/>
                <w:szCs w:val="28"/>
              </w:rPr>
            </w:pPr>
          </w:p>
        </w:tc>
      </w:tr>
      <w:tr w14:paraId="3CAB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298D53DC">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3402" w:type="dxa"/>
            <w:noWrap w:val="0"/>
            <w:vAlign w:val="center"/>
          </w:tcPr>
          <w:p w14:paraId="2B389DB9">
            <w:pPr>
              <w:spacing w:line="460" w:lineRule="exact"/>
              <w:jc w:val="center"/>
              <w:rPr>
                <w:rFonts w:ascii="Times New Roman" w:hAnsi="Times New Roman"/>
                <w:sz w:val="28"/>
                <w:szCs w:val="28"/>
              </w:rPr>
            </w:pPr>
          </w:p>
        </w:tc>
        <w:tc>
          <w:tcPr>
            <w:tcW w:w="3402" w:type="dxa"/>
            <w:noWrap w:val="0"/>
            <w:vAlign w:val="center"/>
          </w:tcPr>
          <w:p w14:paraId="7627E17C">
            <w:pPr>
              <w:spacing w:line="460" w:lineRule="exact"/>
              <w:jc w:val="center"/>
              <w:rPr>
                <w:rFonts w:ascii="Times New Roman" w:hAnsi="Times New Roman"/>
                <w:sz w:val="28"/>
                <w:szCs w:val="28"/>
              </w:rPr>
            </w:pPr>
          </w:p>
        </w:tc>
        <w:tc>
          <w:tcPr>
            <w:tcW w:w="2332" w:type="dxa"/>
            <w:noWrap w:val="0"/>
            <w:vAlign w:val="center"/>
          </w:tcPr>
          <w:p w14:paraId="6C1C2611">
            <w:pPr>
              <w:spacing w:line="460" w:lineRule="exact"/>
              <w:jc w:val="center"/>
              <w:rPr>
                <w:rFonts w:ascii="Times New Roman" w:hAnsi="Times New Roman"/>
                <w:sz w:val="28"/>
                <w:szCs w:val="28"/>
              </w:rPr>
            </w:pPr>
          </w:p>
        </w:tc>
        <w:tc>
          <w:tcPr>
            <w:tcW w:w="1989" w:type="dxa"/>
            <w:noWrap w:val="0"/>
            <w:vAlign w:val="center"/>
          </w:tcPr>
          <w:p w14:paraId="478F2D7C">
            <w:pPr>
              <w:spacing w:line="460" w:lineRule="exact"/>
              <w:jc w:val="center"/>
              <w:rPr>
                <w:rFonts w:ascii="Times New Roman" w:hAnsi="Times New Roman"/>
                <w:sz w:val="28"/>
                <w:szCs w:val="28"/>
              </w:rPr>
            </w:pPr>
          </w:p>
        </w:tc>
      </w:tr>
      <w:tr w14:paraId="38406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658A07F0">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3402" w:type="dxa"/>
            <w:noWrap w:val="0"/>
            <w:vAlign w:val="center"/>
          </w:tcPr>
          <w:p w14:paraId="223ED45D">
            <w:pPr>
              <w:spacing w:line="460" w:lineRule="exact"/>
              <w:jc w:val="center"/>
              <w:rPr>
                <w:rFonts w:ascii="Times New Roman" w:hAnsi="Times New Roman"/>
                <w:sz w:val="28"/>
                <w:szCs w:val="28"/>
              </w:rPr>
            </w:pPr>
          </w:p>
        </w:tc>
        <w:tc>
          <w:tcPr>
            <w:tcW w:w="3402" w:type="dxa"/>
            <w:noWrap w:val="0"/>
            <w:vAlign w:val="center"/>
          </w:tcPr>
          <w:p w14:paraId="70FB200E">
            <w:pPr>
              <w:spacing w:line="460" w:lineRule="exact"/>
              <w:jc w:val="center"/>
              <w:rPr>
                <w:rFonts w:ascii="Times New Roman" w:hAnsi="Times New Roman"/>
                <w:sz w:val="28"/>
                <w:szCs w:val="28"/>
              </w:rPr>
            </w:pPr>
          </w:p>
        </w:tc>
        <w:tc>
          <w:tcPr>
            <w:tcW w:w="2332" w:type="dxa"/>
            <w:noWrap w:val="0"/>
            <w:vAlign w:val="center"/>
          </w:tcPr>
          <w:p w14:paraId="379E1004">
            <w:pPr>
              <w:spacing w:line="460" w:lineRule="exact"/>
              <w:jc w:val="center"/>
              <w:rPr>
                <w:rFonts w:ascii="Times New Roman" w:hAnsi="Times New Roman"/>
                <w:sz w:val="28"/>
                <w:szCs w:val="28"/>
              </w:rPr>
            </w:pPr>
          </w:p>
        </w:tc>
        <w:tc>
          <w:tcPr>
            <w:tcW w:w="1989" w:type="dxa"/>
            <w:noWrap w:val="0"/>
            <w:vAlign w:val="center"/>
          </w:tcPr>
          <w:p w14:paraId="6555E725">
            <w:pPr>
              <w:spacing w:line="460" w:lineRule="exact"/>
              <w:jc w:val="center"/>
              <w:rPr>
                <w:rFonts w:ascii="Times New Roman" w:hAnsi="Times New Roman"/>
                <w:sz w:val="28"/>
                <w:szCs w:val="28"/>
              </w:rPr>
            </w:pPr>
          </w:p>
        </w:tc>
      </w:tr>
      <w:tr w14:paraId="56C4B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1390CF5A">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3402" w:type="dxa"/>
            <w:noWrap w:val="0"/>
            <w:vAlign w:val="center"/>
          </w:tcPr>
          <w:p w14:paraId="368390E4">
            <w:pPr>
              <w:spacing w:line="460" w:lineRule="exact"/>
              <w:jc w:val="center"/>
              <w:rPr>
                <w:rFonts w:ascii="Times New Roman" w:hAnsi="Times New Roman"/>
                <w:sz w:val="28"/>
                <w:szCs w:val="28"/>
              </w:rPr>
            </w:pPr>
          </w:p>
        </w:tc>
        <w:tc>
          <w:tcPr>
            <w:tcW w:w="3402" w:type="dxa"/>
            <w:noWrap w:val="0"/>
            <w:vAlign w:val="center"/>
          </w:tcPr>
          <w:p w14:paraId="1430D3F8">
            <w:pPr>
              <w:spacing w:line="460" w:lineRule="exact"/>
              <w:jc w:val="center"/>
              <w:rPr>
                <w:rFonts w:ascii="Times New Roman" w:hAnsi="Times New Roman"/>
                <w:sz w:val="28"/>
                <w:szCs w:val="28"/>
              </w:rPr>
            </w:pPr>
          </w:p>
        </w:tc>
        <w:tc>
          <w:tcPr>
            <w:tcW w:w="2332" w:type="dxa"/>
            <w:noWrap w:val="0"/>
            <w:vAlign w:val="center"/>
          </w:tcPr>
          <w:p w14:paraId="60176C34">
            <w:pPr>
              <w:spacing w:line="460" w:lineRule="exact"/>
              <w:jc w:val="center"/>
              <w:rPr>
                <w:rFonts w:ascii="Times New Roman" w:hAnsi="Times New Roman"/>
                <w:sz w:val="28"/>
                <w:szCs w:val="28"/>
              </w:rPr>
            </w:pPr>
          </w:p>
        </w:tc>
        <w:tc>
          <w:tcPr>
            <w:tcW w:w="1989" w:type="dxa"/>
            <w:noWrap w:val="0"/>
            <w:vAlign w:val="center"/>
          </w:tcPr>
          <w:p w14:paraId="0220CE34">
            <w:pPr>
              <w:spacing w:line="460" w:lineRule="exact"/>
              <w:jc w:val="center"/>
              <w:rPr>
                <w:rFonts w:ascii="Times New Roman" w:hAnsi="Times New Roman"/>
                <w:sz w:val="28"/>
                <w:szCs w:val="28"/>
              </w:rPr>
            </w:pPr>
          </w:p>
        </w:tc>
      </w:tr>
      <w:tr w14:paraId="0BA0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6B96A343">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3402" w:type="dxa"/>
            <w:noWrap w:val="0"/>
            <w:vAlign w:val="center"/>
          </w:tcPr>
          <w:p w14:paraId="10164B3B">
            <w:pPr>
              <w:spacing w:line="460" w:lineRule="exact"/>
              <w:jc w:val="center"/>
              <w:rPr>
                <w:rFonts w:ascii="Times New Roman" w:hAnsi="Times New Roman"/>
                <w:sz w:val="28"/>
                <w:szCs w:val="28"/>
              </w:rPr>
            </w:pPr>
          </w:p>
        </w:tc>
        <w:tc>
          <w:tcPr>
            <w:tcW w:w="3402" w:type="dxa"/>
            <w:noWrap w:val="0"/>
            <w:vAlign w:val="center"/>
          </w:tcPr>
          <w:p w14:paraId="1F4FD0C8">
            <w:pPr>
              <w:spacing w:line="460" w:lineRule="exact"/>
              <w:jc w:val="center"/>
              <w:rPr>
                <w:rFonts w:ascii="Times New Roman" w:hAnsi="Times New Roman"/>
                <w:sz w:val="28"/>
                <w:szCs w:val="28"/>
              </w:rPr>
            </w:pPr>
          </w:p>
        </w:tc>
        <w:tc>
          <w:tcPr>
            <w:tcW w:w="2332" w:type="dxa"/>
            <w:noWrap w:val="0"/>
            <w:vAlign w:val="center"/>
          </w:tcPr>
          <w:p w14:paraId="3F45C7DC">
            <w:pPr>
              <w:spacing w:line="460" w:lineRule="exact"/>
              <w:jc w:val="center"/>
              <w:rPr>
                <w:rFonts w:ascii="Times New Roman" w:hAnsi="Times New Roman"/>
                <w:sz w:val="28"/>
                <w:szCs w:val="28"/>
              </w:rPr>
            </w:pPr>
          </w:p>
        </w:tc>
        <w:tc>
          <w:tcPr>
            <w:tcW w:w="1989" w:type="dxa"/>
            <w:noWrap w:val="0"/>
            <w:vAlign w:val="center"/>
          </w:tcPr>
          <w:p w14:paraId="620CD174">
            <w:pPr>
              <w:spacing w:line="460" w:lineRule="exact"/>
              <w:jc w:val="center"/>
              <w:rPr>
                <w:rFonts w:ascii="Times New Roman" w:hAnsi="Times New Roman"/>
                <w:sz w:val="28"/>
                <w:szCs w:val="28"/>
              </w:rPr>
            </w:pPr>
          </w:p>
        </w:tc>
      </w:tr>
    </w:tbl>
    <w:p w14:paraId="1B4E988E">
      <w:pPr>
        <w:spacing w:line="460" w:lineRule="exact"/>
        <w:rPr>
          <w:rFonts w:ascii="Times New Roman" w:hAnsi="Times New Roman" w:eastAsia="仿宋"/>
          <w:b/>
          <w:bCs/>
          <w:sz w:val="28"/>
          <w:szCs w:val="28"/>
        </w:rPr>
      </w:pPr>
    </w:p>
    <w:p w14:paraId="090A33AE">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145439C8">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本名单为2025年度享受增值税加计抵减政策先进制造业企业中的总公司名单，由总公司所在地的省级工信部门确定并推送同级税务部门。</w:t>
      </w:r>
    </w:p>
    <w:p w14:paraId="01FEEADF">
      <w:pPr>
        <w:pStyle w:val="2"/>
        <w:adjustRightInd w:val="0"/>
        <w:snapToGrid w:val="0"/>
        <w:spacing w:before="0" w:beforeLines="0" w:after="0" w:afterLines="0" w:line="240" w:lineRule="auto"/>
        <w:rPr>
          <w:rFonts w:ascii="Times New Roman" w:hAnsi="Times New Roman" w:eastAsia="黑体"/>
          <w:sz w:val="28"/>
          <w:szCs w:val="28"/>
        </w:rPr>
      </w:pPr>
      <w:r>
        <w:rPr>
          <w:rFonts w:ascii="Times New Roman" w:hAnsi="Times New Roman" w:eastAsia="黑体"/>
          <w:sz w:val="28"/>
          <w:szCs w:val="28"/>
        </w:rPr>
        <w:br w:type="page"/>
      </w:r>
    </w:p>
    <w:p w14:paraId="682B72C2">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（非法人分支机构）</w:t>
      </w:r>
    </w:p>
    <w:p w14:paraId="40CF7B20">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43"/>
        <w:gridCol w:w="2000"/>
        <w:gridCol w:w="1633"/>
        <w:gridCol w:w="1956"/>
        <w:gridCol w:w="2426"/>
        <w:gridCol w:w="2489"/>
      </w:tblGrid>
      <w:tr w14:paraId="1186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00" w:type="dxa"/>
            <w:noWrap w:val="0"/>
            <w:vAlign w:val="center"/>
          </w:tcPr>
          <w:p w14:paraId="2E3850C6">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043" w:type="dxa"/>
            <w:noWrap w:val="0"/>
            <w:vAlign w:val="center"/>
          </w:tcPr>
          <w:p w14:paraId="2DFF080F">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非法人分支机构名称</w:t>
            </w:r>
          </w:p>
        </w:tc>
        <w:tc>
          <w:tcPr>
            <w:tcW w:w="2000" w:type="dxa"/>
            <w:noWrap w:val="0"/>
            <w:vAlign w:val="center"/>
          </w:tcPr>
          <w:p w14:paraId="7BBB8D20">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非法人分支机构统一社会信用代码</w:t>
            </w:r>
          </w:p>
        </w:tc>
        <w:tc>
          <w:tcPr>
            <w:tcW w:w="1633" w:type="dxa"/>
            <w:noWrap w:val="0"/>
            <w:vAlign w:val="center"/>
          </w:tcPr>
          <w:p w14:paraId="2A35BD9D">
            <w:pPr>
              <w:spacing w:line="400" w:lineRule="exact"/>
              <w:jc w:val="center"/>
              <w:rPr>
                <w:rFonts w:ascii="Times New Roman" w:hAnsi="Times New Roman" w:eastAsia="黑体"/>
                <w:sz w:val="28"/>
                <w:szCs w:val="28"/>
              </w:rPr>
            </w:pPr>
            <w:r>
              <w:rPr>
                <w:rFonts w:ascii="Times New Roman" w:hAnsi="Times New Roman" w:eastAsia="黑体"/>
                <w:sz w:val="28"/>
                <w:szCs w:val="28"/>
              </w:rPr>
              <w:t>总公司名称</w:t>
            </w:r>
          </w:p>
        </w:tc>
        <w:tc>
          <w:tcPr>
            <w:tcW w:w="1956" w:type="dxa"/>
            <w:noWrap w:val="0"/>
            <w:vAlign w:val="center"/>
          </w:tcPr>
          <w:p w14:paraId="07914561">
            <w:pPr>
              <w:spacing w:line="400" w:lineRule="exact"/>
              <w:jc w:val="center"/>
              <w:rPr>
                <w:rFonts w:ascii="Times New Roman" w:hAnsi="Times New Roman" w:eastAsia="黑体"/>
                <w:sz w:val="28"/>
                <w:szCs w:val="28"/>
              </w:rPr>
            </w:pPr>
            <w:r>
              <w:rPr>
                <w:rFonts w:ascii="Times New Roman" w:hAnsi="Times New Roman" w:eastAsia="黑体"/>
                <w:sz w:val="28"/>
                <w:szCs w:val="28"/>
              </w:rPr>
              <w:t>总公司统一社会信用代码</w:t>
            </w:r>
          </w:p>
        </w:tc>
        <w:tc>
          <w:tcPr>
            <w:tcW w:w="2426" w:type="dxa"/>
            <w:noWrap w:val="0"/>
            <w:vAlign w:val="center"/>
          </w:tcPr>
          <w:p w14:paraId="40EF1383">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总公司高新技术企业证书编号</w:t>
            </w:r>
          </w:p>
        </w:tc>
        <w:tc>
          <w:tcPr>
            <w:tcW w:w="2489" w:type="dxa"/>
            <w:noWrap w:val="0"/>
            <w:vAlign w:val="center"/>
          </w:tcPr>
          <w:p w14:paraId="190B78C8">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总公司高新技术企业资格到期时间</w:t>
            </w:r>
          </w:p>
        </w:tc>
      </w:tr>
      <w:tr w14:paraId="37A0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3739F34C">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2043" w:type="dxa"/>
            <w:noWrap w:val="0"/>
            <w:vAlign w:val="center"/>
          </w:tcPr>
          <w:p w14:paraId="1E192C9C">
            <w:pPr>
              <w:spacing w:line="460" w:lineRule="exact"/>
              <w:jc w:val="center"/>
              <w:rPr>
                <w:rFonts w:ascii="Times New Roman" w:hAnsi="Times New Roman"/>
                <w:color w:val="C00000"/>
                <w:sz w:val="28"/>
                <w:szCs w:val="28"/>
              </w:rPr>
            </w:pPr>
          </w:p>
        </w:tc>
        <w:tc>
          <w:tcPr>
            <w:tcW w:w="2000" w:type="dxa"/>
            <w:noWrap w:val="0"/>
            <w:vAlign w:val="center"/>
          </w:tcPr>
          <w:p w14:paraId="008DB588">
            <w:pPr>
              <w:spacing w:line="460" w:lineRule="exact"/>
              <w:jc w:val="center"/>
              <w:rPr>
                <w:rFonts w:ascii="Times New Roman" w:hAnsi="Times New Roman"/>
                <w:color w:val="C00000"/>
                <w:sz w:val="28"/>
                <w:szCs w:val="28"/>
              </w:rPr>
            </w:pPr>
          </w:p>
        </w:tc>
        <w:tc>
          <w:tcPr>
            <w:tcW w:w="1633" w:type="dxa"/>
            <w:noWrap w:val="0"/>
            <w:vAlign w:val="center"/>
          </w:tcPr>
          <w:p w14:paraId="6C401D08">
            <w:pPr>
              <w:spacing w:line="460" w:lineRule="exact"/>
              <w:jc w:val="center"/>
              <w:rPr>
                <w:rFonts w:ascii="Times New Roman" w:hAnsi="Times New Roman"/>
                <w:color w:val="C00000"/>
                <w:sz w:val="28"/>
                <w:szCs w:val="28"/>
              </w:rPr>
            </w:pPr>
          </w:p>
        </w:tc>
        <w:tc>
          <w:tcPr>
            <w:tcW w:w="1956" w:type="dxa"/>
            <w:noWrap w:val="0"/>
            <w:vAlign w:val="center"/>
          </w:tcPr>
          <w:p w14:paraId="07AF7B3A">
            <w:pPr>
              <w:spacing w:line="460" w:lineRule="exact"/>
              <w:jc w:val="center"/>
              <w:rPr>
                <w:rFonts w:ascii="Times New Roman" w:hAnsi="Times New Roman"/>
                <w:color w:val="C00000"/>
                <w:sz w:val="28"/>
                <w:szCs w:val="28"/>
              </w:rPr>
            </w:pPr>
          </w:p>
        </w:tc>
        <w:tc>
          <w:tcPr>
            <w:tcW w:w="2426" w:type="dxa"/>
            <w:noWrap w:val="0"/>
            <w:vAlign w:val="center"/>
          </w:tcPr>
          <w:p w14:paraId="0D1C9B9A">
            <w:pPr>
              <w:spacing w:line="460" w:lineRule="exact"/>
              <w:jc w:val="center"/>
              <w:rPr>
                <w:rFonts w:ascii="Times New Roman" w:hAnsi="Times New Roman"/>
                <w:color w:val="C00000"/>
                <w:sz w:val="28"/>
                <w:szCs w:val="28"/>
              </w:rPr>
            </w:pPr>
          </w:p>
        </w:tc>
        <w:tc>
          <w:tcPr>
            <w:tcW w:w="2489" w:type="dxa"/>
            <w:noWrap w:val="0"/>
            <w:vAlign w:val="center"/>
          </w:tcPr>
          <w:p w14:paraId="0B75A69B">
            <w:pPr>
              <w:spacing w:line="460" w:lineRule="exact"/>
              <w:jc w:val="center"/>
              <w:rPr>
                <w:rFonts w:ascii="Times New Roman" w:hAnsi="Times New Roman"/>
                <w:color w:val="C00000"/>
                <w:sz w:val="28"/>
                <w:szCs w:val="28"/>
              </w:rPr>
            </w:pPr>
          </w:p>
        </w:tc>
      </w:tr>
      <w:tr w14:paraId="6E66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6966DB67">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2043" w:type="dxa"/>
            <w:noWrap w:val="0"/>
            <w:vAlign w:val="center"/>
          </w:tcPr>
          <w:p w14:paraId="06968D56">
            <w:pPr>
              <w:spacing w:line="460" w:lineRule="exact"/>
              <w:jc w:val="center"/>
              <w:rPr>
                <w:rFonts w:ascii="Times New Roman" w:hAnsi="Times New Roman"/>
                <w:sz w:val="28"/>
                <w:szCs w:val="28"/>
              </w:rPr>
            </w:pPr>
          </w:p>
        </w:tc>
        <w:tc>
          <w:tcPr>
            <w:tcW w:w="2000" w:type="dxa"/>
            <w:noWrap w:val="0"/>
            <w:vAlign w:val="center"/>
          </w:tcPr>
          <w:p w14:paraId="6B3D14B5">
            <w:pPr>
              <w:spacing w:line="460" w:lineRule="exact"/>
              <w:jc w:val="center"/>
              <w:rPr>
                <w:rFonts w:ascii="Times New Roman" w:hAnsi="Times New Roman"/>
                <w:sz w:val="28"/>
                <w:szCs w:val="28"/>
              </w:rPr>
            </w:pPr>
          </w:p>
        </w:tc>
        <w:tc>
          <w:tcPr>
            <w:tcW w:w="1633" w:type="dxa"/>
            <w:noWrap w:val="0"/>
            <w:vAlign w:val="center"/>
          </w:tcPr>
          <w:p w14:paraId="745CFAC0">
            <w:pPr>
              <w:spacing w:line="460" w:lineRule="exact"/>
              <w:jc w:val="center"/>
              <w:rPr>
                <w:rFonts w:ascii="Times New Roman" w:hAnsi="Times New Roman"/>
                <w:sz w:val="28"/>
                <w:szCs w:val="28"/>
              </w:rPr>
            </w:pPr>
          </w:p>
        </w:tc>
        <w:tc>
          <w:tcPr>
            <w:tcW w:w="1956" w:type="dxa"/>
            <w:noWrap w:val="0"/>
            <w:vAlign w:val="center"/>
          </w:tcPr>
          <w:p w14:paraId="036D37A8">
            <w:pPr>
              <w:spacing w:line="460" w:lineRule="exact"/>
              <w:jc w:val="center"/>
              <w:rPr>
                <w:rFonts w:ascii="Times New Roman" w:hAnsi="Times New Roman"/>
                <w:sz w:val="28"/>
                <w:szCs w:val="28"/>
              </w:rPr>
            </w:pPr>
          </w:p>
        </w:tc>
        <w:tc>
          <w:tcPr>
            <w:tcW w:w="2426" w:type="dxa"/>
            <w:noWrap w:val="0"/>
            <w:vAlign w:val="center"/>
          </w:tcPr>
          <w:p w14:paraId="4C5540B3">
            <w:pPr>
              <w:spacing w:line="460" w:lineRule="exact"/>
              <w:jc w:val="center"/>
              <w:rPr>
                <w:rFonts w:ascii="Times New Roman" w:hAnsi="Times New Roman"/>
                <w:sz w:val="28"/>
                <w:szCs w:val="28"/>
              </w:rPr>
            </w:pPr>
          </w:p>
        </w:tc>
        <w:tc>
          <w:tcPr>
            <w:tcW w:w="2489" w:type="dxa"/>
            <w:noWrap w:val="0"/>
            <w:vAlign w:val="center"/>
          </w:tcPr>
          <w:p w14:paraId="31E29004">
            <w:pPr>
              <w:spacing w:line="460" w:lineRule="exact"/>
              <w:jc w:val="center"/>
              <w:rPr>
                <w:rFonts w:ascii="Times New Roman" w:hAnsi="Times New Roman"/>
                <w:sz w:val="28"/>
                <w:szCs w:val="28"/>
              </w:rPr>
            </w:pPr>
          </w:p>
        </w:tc>
      </w:tr>
      <w:tr w14:paraId="67D9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168C4D7F">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2043" w:type="dxa"/>
            <w:noWrap w:val="0"/>
            <w:vAlign w:val="center"/>
          </w:tcPr>
          <w:p w14:paraId="5E9E64EA">
            <w:pPr>
              <w:spacing w:line="460" w:lineRule="exact"/>
              <w:jc w:val="center"/>
              <w:rPr>
                <w:rFonts w:ascii="Times New Roman" w:hAnsi="Times New Roman"/>
                <w:sz w:val="28"/>
                <w:szCs w:val="28"/>
              </w:rPr>
            </w:pPr>
          </w:p>
        </w:tc>
        <w:tc>
          <w:tcPr>
            <w:tcW w:w="2000" w:type="dxa"/>
            <w:noWrap w:val="0"/>
            <w:vAlign w:val="center"/>
          </w:tcPr>
          <w:p w14:paraId="4C7112FA">
            <w:pPr>
              <w:spacing w:line="460" w:lineRule="exact"/>
              <w:jc w:val="center"/>
              <w:rPr>
                <w:rFonts w:ascii="Times New Roman" w:hAnsi="Times New Roman"/>
                <w:sz w:val="28"/>
                <w:szCs w:val="28"/>
              </w:rPr>
            </w:pPr>
          </w:p>
        </w:tc>
        <w:tc>
          <w:tcPr>
            <w:tcW w:w="1633" w:type="dxa"/>
            <w:noWrap w:val="0"/>
            <w:vAlign w:val="center"/>
          </w:tcPr>
          <w:p w14:paraId="5E06A7F2">
            <w:pPr>
              <w:spacing w:line="460" w:lineRule="exact"/>
              <w:jc w:val="center"/>
              <w:rPr>
                <w:rFonts w:ascii="Times New Roman" w:hAnsi="Times New Roman"/>
                <w:sz w:val="28"/>
                <w:szCs w:val="28"/>
              </w:rPr>
            </w:pPr>
          </w:p>
        </w:tc>
        <w:tc>
          <w:tcPr>
            <w:tcW w:w="1956" w:type="dxa"/>
            <w:noWrap w:val="0"/>
            <w:vAlign w:val="center"/>
          </w:tcPr>
          <w:p w14:paraId="48161BDE">
            <w:pPr>
              <w:spacing w:line="460" w:lineRule="exact"/>
              <w:jc w:val="center"/>
              <w:rPr>
                <w:rFonts w:ascii="Times New Roman" w:hAnsi="Times New Roman"/>
                <w:sz w:val="28"/>
                <w:szCs w:val="28"/>
              </w:rPr>
            </w:pPr>
          </w:p>
        </w:tc>
        <w:tc>
          <w:tcPr>
            <w:tcW w:w="2426" w:type="dxa"/>
            <w:noWrap w:val="0"/>
            <w:vAlign w:val="center"/>
          </w:tcPr>
          <w:p w14:paraId="7B9CE4AD">
            <w:pPr>
              <w:spacing w:line="460" w:lineRule="exact"/>
              <w:jc w:val="center"/>
              <w:rPr>
                <w:rFonts w:ascii="Times New Roman" w:hAnsi="Times New Roman"/>
                <w:sz w:val="28"/>
                <w:szCs w:val="28"/>
              </w:rPr>
            </w:pPr>
          </w:p>
        </w:tc>
        <w:tc>
          <w:tcPr>
            <w:tcW w:w="2489" w:type="dxa"/>
            <w:noWrap w:val="0"/>
            <w:vAlign w:val="center"/>
          </w:tcPr>
          <w:p w14:paraId="47C9C44B">
            <w:pPr>
              <w:spacing w:line="460" w:lineRule="exact"/>
              <w:jc w:val="center"/>
              <w:rPr>
                <w:rFonts w:ascii="Times New Roman" w:hAnsi="Times New Roman"/>
                <w:sz w:val="28"/>
                <w:szCs w:val="28"/>
              </w:rPr>
            </w:pPr>
          </w:p>
        </w:tc>
      </w:tr>
      <w:tr w14:paraId="2F50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07B672A3">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2043" w:type="dxa"/>
            <w:noWrap w:val="0"/>
            <w:vAlign w:val="center"/>
          </w:tcPr>
          <w:p w14:paraId="3979273D">
            <w:pPr>
              <w:spacing w:line="460" w:lineRule="exact"/>
              <w:jc w:val="center"/>
              <w:rPr>
                <w:rFonts w:ascii="Times New Roman" w:hAnsi="Times New Roman"/>
                <w:sz w:val="28"/>
                <w:szCs w:val="28"/>
              </w:rPr>
            </w:pPr>
          </w:p>
        </w:tc>
        <w:tc>
          <w:tcPr>
            <w:tcW w:w="2000" w:type="dxa"/>
            <w:noWrap w:val="0"/>
            <w:vAlign w:val="center"/>
          </w:tcPr>
          <w:p w14:paraId="3EAF887C">
            <w:pPr>
              <w:spacing w:line="460" w:lineRule="exact"/>
              <w:jc w:val="center"/>
              <w:rPr>
                <w:rFonts w:ascii="Times New Roman" w:hAnsi="Times New Roman"/>
                <w:sz w:val="28"/>
                <w:szCs w:val="28"/>
              </w:rPr>
            </w:pPr>
          </w:p>
        </w:tc>
        <w:tc>
          <w:tcPr>
            <w:tcW w:w="1633" w:type="dxa"/>
            <w:noWrap w:val="0"/>
            <w:vAlign w:val="center"/>
          </w:tcPr>
          <w:p w14:paraId="555BAD25">
            <w:pPr>
              <w:spacing w:line="460" w:lineRule="exact"/>
              <w:jc w:val="center"/>
              <w:rPr>
                <w:rFonts w:ascii="Times New Roman" w:hAnsi="Times New Roman"/>
                <w:sz w:val="28"/>
                <w:szCs w:val="28"/>
              </w:rPr>
            </w:pPr>
          </w:p>
        </w:tc>
        <w:tc>
          <w:tcPr>
            <w:tcW w:w="1956" w:type="dxa"/>
            <w:noWrap w:val="0"/>
            <w:vAlign w:val="center"/>
          </w:tcPr>
          <w:p w14:paraId="4F1915EE">
            <w:pPr>
              <w:spacing w:line="460" w:lineRule="exact"/>
              <w:jc w:val="center"/>
              <w:rPr>
                <w:rFonts w:ascii="Times New Roman" w:hAnsi="Times New Roman"/>
                <w:sz w:val="28"/>
                <w:szCs w:val="28"/>
              </w:rPr>
            </w:pPr>
          </w:p>
        </w:tc>
        <w:tc>
          <w:tcPr>
            <w:tcW w:w="2426" w:type="dxa"/>
            <w:noWrap w:val="0"/>
            <w:vAlign w:val="center"/>
          </w:tcPr>
          <w:p w14:paraId="4A5F7060">
            <w:pPr>
              <w:spacing w:line="460" w:lineRule="exact"/>
              <w:jc w:val="center"/>
              <w:rPr>
                <w:rFonts w:ascii="Times New Roman" w:hAnsi="Times New Roman"/>
                <w:sz w:val="28"/>
                <w:szCs w:val="28"/>
              </w:rPr>
            </w:pPr>
          </w:p>
        </w:tc>
        <w:tc>
          <w:tcPr>
            <w:tcW w:w="2489" w:type="dxa"/>
            <w:noWrap w:val="0"/>
            <w:vAlign w:val="center"/>
          </w:tcPr>
          <w:p w14:paraId="4190B9E2">
            <w:pPr>
              <w:spacing w:line="460" w:lineRule="exact"/>
              <w:jc w:val="center"/>
              <w:rPr>
                <w:rFonts w:ascii="Times New Roman" w:hAnsi="Times New Roman"/>
                <w:sz w:val="28"/>
                <w:szCs w:val="28"/>
              </w:rPr>
            </w:pPr>
          </w:p>
        </w:tc>
      </w:tr>
      <w:tr w14:paraId="5B5E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66EA13C8">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2043" w:type="dxa"/>
            <w:noWrap w:val="0"/>
            <w:vAlign w:val="center"/>
          </w:tcPr>
          <w:p w14:paraId="3C403D92">
            <w:pPr>
              <w:spacing w:line="460" w:lineRule="exact"/>
              <w:jc w:val="center"/>
              <w:rPr>
                <w:rFonts w:ascii="Times New Roman" w:hAnsi="Times New Roman"/>
                <w:sz w:val="28"/>
                <w:szCs w:val="28"/>
              </w:rPr>
            </w:pPr>
          </w:p>
        </w:tc>
        <w:tc>
          <w:tcPr>
            <w:tcW w:w="2000" w:type="dxa"/>
            <w:noWrap w:val="0"/>
            <w:vAlign w:val="center"/>
          </w:tcPr>
          <w:p w14:paraId="70883CA6">
            <w:pPr>
              <w:spacing w:line="460" w:lineRule="exact"/>
              <w:jc w:val="center"/>
              <w:rPr>
                <w:rFonts w:ascii="Times New Roman" w:hAnsi="Times New Roman"/>
                <w:sz w:val="28"/>
                <w:szCs w:val="28"/>
              </w:rPr>
            </w:pPr>
          </w:p>
        </w:tc>
        <w:tc>
          <w:tcPr>
            <w:tcW w:w="1633" w:type="dxa"/>
            <w:noWrap w:val="0"/>
            <w:vAlign w:val="center"/>
          </w:tcPr>
          <w:p w14:paraId="2B506FBA">
            <w:pPr>
              <w:spacing w:line="460" w:lineRule="exact"/>
              <w:jc w:val="center"/>
              <w:rPr>
                <w:rFonts w:ascii="Times New Roman" w:hAnsi="Times New Roman"/>
                <w:sz w:val="28"/>
                <w:szCs w:val="28"/>
              </w:rPr>
            </w:pPr>
          </w:p>
        </w:tc>
        <w:tc>
          <w:tcPr>
            <w:tcW w:w="1956" w:type="dxa"/>
            <w:noWrap w:val="0"/>
            <w:vAlign w:val="center"/>
          </w:tcPr>
          <w:p w14:paraId="4507DD5B">
            <w:pPr>
              <w:spacing w:line="460" w:lineRule="exact"/>
              <w:jc w:val="center"/>
              <w:rPr>
                <w:rFonts w:ascii="Times New Roman" w:hAnsi="Times New Roman"/>
                <w:sz w:val="28"/>
                <w:szCs w:val="28"/>
              </w:rPr>
            </w:pPr>
          </w:p>
        </w:tc>
        <w:tc>
          <w:tcPr>
            <w:tcW w:w="2426" w:type="dxa"/>
            <w:noWrap w:val="0"/>
            <w:vAlign w:val="center"/>
          </w:tcPr>
          <w:p w14:paraId="1F372A49">
            <w:pPr>
              <w:spacing w:line="460" w:lineRule="exact"/>
              <w:jc w:val="center"/>
              <w:rPr>
                <w:rFonts w:ascii="Times New Roman" w:hAnsi="Times New Roman"/>
                <w:sz w:val="28"/>
                <w:szCs w:val="28"/>
              </w:rPr>
            </w:pPr>
          </w:p>
        </w:tc>
        <w:tc>
          <w:tcPr>
            <w:tcW w:w="2489" w:type="dxa"/>
            <w:noWrap w:val="0"/>
            <w:vAlign w:val="center"/>
          </w:tcPr>
          <w:p w14:paraId="2EF7B061">
            <w:pPr>
              <w:spacing w:line="460" w:lineRule="exact"/>
              <w:jc w:val="center"/>
              <w:rPr>
                <w:rFonts w:ascii="Times New Roman" w:hAnsi="Times New Roman"/>
                <w:sz w:val="28"/>
                <w:szCs w:val="28"/>
              </w:rPr>
            </w:pPr>
          </w:p>
        </w:tc>
      </w:tr>
    </w:tbl>
    <w:p w14:paraId="61598DE7">
      <w:pPr>
        <w:spacing w:line="460" w:lineRule="exact"/>
        <w:rPr>
          <w:rFonts w:hint="eastAsia" w:ascii="Times New Roman" w:hAnsi="Times New Roman" w:eastAsia="仿宋"/>
          <w:b/>
          <w:bCs/>
          <w:sz w:val="28"/>
          <w:szCs w:val="28"/>
        </w:rPr>
      </w:pPr>
    </w:p>
    <w:p w14:paraId="5BF5F9A1">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3BB00514">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本名单为2025年度享受增值税加计抵减政策先进制造业企业中的非法人分支机构名单</w:t>
      </w:r>
      <w:r>
        <w:rPr>
          <w:rFonts w:ascii="Times New Roman" w:hAnsi="Times New Roman" w:eastAsia="仿宋"/>
          <w:b/>
          <w:bCs/>
          <w:sz w:val="28"/>
          <w:szCs w:val="28"/>
        </w:rPr>
        <w:t>（不含增值税汇总纳税企业的非法人分支机构）</w:t>
      </w:r>
      <w:r>
        <w:rPr>
          <w:rFonts w:hint="eastAsia" w:ascii="Times New Roman" w:hAnsi="Times New Roman" w:eastAsia="仿宋"/>
          <w:b/>
          <w:bCs/>
          <w:sz w:val="28"/>
          <w:szCs w:val="28"/>
        </w:rPr>
        <w:t>，由非法人分支机构所在地的省级工信部门确定并推送同级税务部门。</w:t>
      </w:r>
    </w:p>
    <w:p w14:paraId="587B7B3F">
      <w:pPr>
        <w:spacing w:line="460" w:lineRule="exact"/>
        <w:rPr>
          <w:rFonts w:ascii="Times New Roman" w:hAnsi="Times New Roman" w:eastAsia="黑体"/>
          <w:sz w:val="32"/>
          <w:szCs w:val="32"/>
        </w:rPr>
        <w:sectPr>
          <w:headerReference r:id="rId3" w:type="default"/>
          <w:footerReference r:id="rId4" w:type="default"/>
          <w:pgSz w:w="16838" w:h="11906" w:orient="landscape"/>
          <w:pgMar w:top="1587" w:right="2041" w:bottom="1474" w:left="1871" w:header="851" w:footer="992" w:gutter="0"/>
          <w:pgNumType w:start="1"/>
          <w:cols w:space="720" w:num="1"/>
          <w:docGrid w:type="lines" w:linePitch="312" w:charSpace="0"/>
        </w:sectPr>
      </w:pPr>
    </w:p>
    <w:p w14:paraId="77A17CFE">
      <w:pPr>
        <w:spacing w:line="460" w:lineRule="exact"/>
        <w:rPr>
          <w:rFonts w:ascii="Times New Roman" w:hAnsi="Times New Roman"/>
          <w:sz w:val="28"/>
          <w:szCs w:val="28"/>
        </w:rPr>
      </w:pPr>
    </w:p>
    <w:p w14:paraId="48CDBE78">
      <w:bookmarkStart w:id="0" w:name="_GoBack"/>
      <w:bookmarkEnd w:id="0"/>
    </w:p>
    <w:sectPr>
      <w:headerReference r:id="rId5" w:type="default"/>
      <w:footerReference r:id="rId6" w:type="default"/>
      <w:type w:val="continuous"/>
      <w:pgSz w:w="16838" w:h="11906" w:orient="landscape"/>
      <w:pgMar w:top="1587" w:right="2041" w:bottom="1474" w:left="187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036C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C3B91A">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3C3B91A">
                    <w:pPr>
                      <w:pStyle w:val="3"/>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E76D">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B7FC7C">
                          <w:pPr>
                            <w:pStyle w:val="3"/>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25B7FC7C">
                    <w:pPr>
                      <w:pStyle w:val="3"/>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61B23">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6B8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E7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2025-06-30T03:24:53Z</dcterms:created>
  <dc:creator>Administrator</dc:creator>
  <cp:lastModifiedBy> </cp:lastModifiedBy>
  <dcterms:modified xsi:type="dcterms:W3CDTF">2025-06-30T03:25:07Z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eyJoZGlkIjoiNTBiYWEyOGIyMzhkNDE5MDM3YTkwM2Q4ODAzZWIyNDIiLCJ1c2VySWQiOiIxMTgxMzcyNjU5In0=</vt:lpwstr>
  </property>
  <property fmtid="{D5CDD505-2E9C-101B-9397-08002B2CF9AE}" pid="4" name="ICV">
    <vt:lpwstr>F52A866616B14EC58FB1FD6E75481508_12</vt:lpwstr>
  </property>
</Properties>
</file>