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outlineLvl w:val="1"/>
        <w:rPr>
          <w:rFonts w:hint="eastAsia" w:ascii="方正小标宋简体" w:hAnsi="黑体" w:eastAsia="方正小标宋简体" w:cs="宋体"/>
          <w:bCs/>
          <w:w w:val="9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 w:cs="宋体"/>
          <w:bCs/>
          <w:w w:val="90"/>
          <w:kern w:val="0"/>
          <w:sz w:val="32"/>
          <w:szCs w:val="32"/>
        </w:rPr>
        <w:t>附件2：</w:t>
      </w:r>
    </w:p>
    <w:p>
      <w:pPr>
        <w:snapToGrid w:val="0"/>
        <w:spacing w:line="300" w:lineRule="auto"/>
        <w:jc w:val="center"/>
        <w:outlineLvl w:val="1"/>
        <w:rPr>
          <w:rFonts w:hint="eastAsia" w:ascii="方正小标宋简体" w:hAnsi="黑体" w:eastAsia="方正小标宋简体" w:cs="宋体"/>
          <w:bCs/>
          <w:w w:val="90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w w:val="90"/>
          <w:kern w:val="0"/>
          <w:sz w:val="32"/>
          <w:szCs w:val="32"/>
        </w:rPr>
        <w:t>济南市202</w:t>
      </w:r>
      <w:r>
        <w:rPr>
          <w:rFonts w:ascii="方正小标宋简体" w:hAnsi="黑体" w:eastAsia="方正小标宋简体" w:cs="宋体"/>
          <w:bCs/>
          <w:w w:val="90"/>
          <w:kern w:val="0"/>
          <w:sz w:val="32"/>
          <w:szCs w:val="32"/>
        </w:rPr>
        <w:t>2</w:t>
      </w:r>
      <w:r>
        <w:rPr>
          <w:rFonts w:hint="eastAsia" w:ascii="方正小标宋简体" w:hAnsi="黑体" w:eastAsia="方正小标宋简体" w:cs="宋体"/>
          <w:bCs/>
          <w:w w:val="90"/>
          <w:kern w:val="0"/>
          <w:sz w:val="32"/>
          <w:szCs w:val="32"/>
        </w:rPr>
        <w:t>年第二批次受理中小学教师资格认定材料现场提交地</w:t>
      </w:r>
      <w:bookmarkEnd w:id="0"/>
      <w:r>
        <w:rPr>
          <w:rFonts w:hint="eastAsia" w:ascii="方正小标宋简体" w:hAnsi="黑体" w:eastAsia="方正小标宋简体" w:cs="宋体"/>
          <w:bCs/>
          <w:w w:val="90"/>
          <w:kern w:val="0"/>
          <w:sz w:val="32"/>
          <w:szCs w:val="32"/>
        </w:rPr>
        <w:t>点</w:t>
      </w:r>
    </w:p>
    <w:tbl>
      <w:tblPr>
        <w:tblStyle w:val="2"/>
        <w:tblW w:w="1013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556"/>
        <w:gridCol w:w="1584"/>
        <w:gridCol w:w="3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264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申请材料受理地点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地  址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咨询电话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受理范围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历下区教育和体育局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历下区文化东路44号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</w:t>
            </w:r>
            <w:r>
              <w:rPr>
                <w:rFonts w:hint="eastAsia" w:ascii="仿宋_GB2312" w:eastAsia="仿宋_GB2312"/>
                <w:szCs w:val="21"/>
              </w:rPr>
              <w:t>86553609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户籍、居住地、就读学校（学院）、驻济部队在历下区的考生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济南市市中区艺术教育基地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市中区俊雅路阳光舜城中区-十三区东侧约30米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</w:t>
            </w:r>
            <w:r>
              <w:rPr>
                <w:rFonts w:hint="eastAsia" w:ascii="仿宋_GB2312" w:eastAsia="仿宋_GB2312"/>
                <w:szCs w:val="21"/>
              </w:rPr>
              <w:t>67987600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户籍、居住地、就读学校（学院）、驻济部队在市中区的考生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槐荫区教育和体育局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槐荫区张庄路367号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（财税大厦4</w:t>
            </w:r>
            <w:r>
              <w:rPr>
                <w:rFonts w:ascii="仿宋_GB2312" w:eastAsia="仿宋_GB2312"/>
                <w:szCs w:val="21"/>
              </w:rPr>
              <w:t>09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</w:t>
            </w:r>
            <w:r>
              <w:rPr>
                <w:rFonts w:hint="eastAsia" w:ascii="仿宋_GB2312" w:eastAsia="仿宋_GB2312"/>
                <w:szCs w:val="21"/>
              </w:rPr>
              <w:t>81255674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户籍、居住地、就读学校（学院）、驻济部队在槐荫区的考生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天桥区教育教学研究中心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天桥区西工商河路24号（长途汽车总站北区西门北邻）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</w:t>
            </w:r>
            <w:r>
              <w:rPr>
                <w:rFonts w:hint="eastAsia" w:ascii="仿宋_GB2312" w:eastAsia="仿宋_GB2312"/>
                <w:szCs w:val="21"/>
              </w:rPr>
              <w:t xml:space="preserve">80998128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</w:t>
            </w:r>
            <w:r>
              <w:rPr>
                <w:rFonts w:hint="eastAsia" w:ascii="仿宋_GB2312" w:eastAsia="仿宋_GB2312"/>
                <w:szCs w:val="21"/>
              </w:rPr>
              <w:t>80998129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户籍、居住地、就读学校（学院）、驻济部队在天桥区的考生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历城区教育教学研究中心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历城区华信路6号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（原历城教师进修学校）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</w:t>
            </w:r>
            <w:r>
              <w:rPr>
                <w:rFonts w:hint="eastAsia" w:ascii="仿宋_GB2312" w:eastAsia="仿宋_GB2312"/>
                <w:szCs w:val="21"/>
              </w:rPr>
              <w:t>88161120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户籍、居住地、就读学校（学院）、驻济部队在历城区的考生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长清区乐天中学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长清区大学路齐鲁文化产业园南邻乐天中学北门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0531-87224160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户籍、居住地、就读学校（学院）、驻济部队在长清区的考生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章丘区青少年科技艺术活动中心(章丘区青少年宫)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章丘区城市文博中心（科技艺术中心）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18663787157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户籍、居住地、就读学校（学院）、驻济部队在章丘区的考生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济阳区教育和体育局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济阳区城富强街南正安路东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</w:t>
            </w:r>
            <w:r>
              <w:rPr>
                <w:rFonts w:hint="eastAsia" w:ascii="仿宋_GB2312" w:eastAsia="仿宋_GB2312"/>
                <w:szCs w:val="21"/>
              </w:rPr>
              <w:t>84235003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户籍、居住地、就读学校（学院）、驻济部队在济阳区的考生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莱芜区教育和体育局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花园北路37号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教育和研究中心三楼会议室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0531-76119556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户籍、居住地、就读学校（学院）、驻济部队在莱芜区的考生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钢城区教育和体育局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钢城区府前大街52号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0531-75875727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户籍、居住地、就读学校（学院）、驻济部队在钢城区的考生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平阴县教育和体育局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平阴县五岭路447号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</w:t>
            </w:r>
            <w:r>
              <w:rPr>
                <w:rFonts w:hint="eastAsia" w:ascii="仿宋_GB2312" w:eastAsia="仿宋_GB2312"/>
                <w:szCs w:val="21"/>
              </w:rPr>
              <w:t xml:space="preserve">-83101665 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户籍、居住地、就读学校（学院）、驻济部队在平阴县的考生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山东广播电视大学商河工作站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商河县鑫源路鑫安小区西北侧约70米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0531-84886696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户籍、居住地、就读学校（学院）、驻济部队在商河县的考生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高新区教育和体育局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舜华路77号1016房间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</w:t>
            </w:r>
            <w:r>
              <w:rPr>
                <w:rFonts w:hint="eastAsia" w:ascii="仿宋_GB2312" w:eastAsia="仿宋_GB2312"/>
                <w:szCs w:val="21"/>
              </w:rPr>
              <w:t>88871727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户籍、居住地、就读学校（学院）、驻济部队</w:t>
            </w:r>
            <w:r>
              <w:rPr>
                <w:rFonts w:hint="eastAsia" w:ascii="仿宋_GB2312" w:eastAsia="仿宋_GB2312"/>
                <w:szCs w:val="21"/>
              </w:rPr>
              <w:t>在高新区的考生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南部山区管委会社会事务局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南部山区管委会柳埠街道办事处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</w:t>
            </w:r>
            <w:r>
              <w:rPr>
                <w:rFonts w:hint="eastAsia" w:ascii="仿宋_GB2312" w:eastAsia="仿宋_GB2312"/>
                <w:szCs w:val="21"/>
              </w:rPr>
              <w:t>88112723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户籍、居住地、就读学校（学院）、驻济部队</w:t>
            </w:r>
            <w:r>
              <w:rPr>
                <w:rFonts w:hint="eastAsia" w:ascii="仿宋_GB2312" w:eastAsia="仿宋_GB2312"/>
                <w:szCs w:val="21"/>
              </w:rPr>
              <w:t>在南部山区的考生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</w:rPr>
        <w:t>济南市教育局咨询电话：0</w:t>
      </w:r>
      <w:r>
        <w:rPr>
          <w:rFonts w:ascii="仿宋_GB2312" w:hAnsi="仿宋_GB2312" w:eastAsia="仿宋_GB2312" w:cs="仿宋_GB2312"/>
          <w:sz w:val="28"/>
          <w:szCs w:val="28"/>
        </w:rPr>
        <w:t>531-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86126157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NGY5YTQ5Nzc3NmUwZjdkZmE2ZmZhOTM4MzRlNjAifQ=="/>
  </w:docVars>
  <w:rsids>
    <w:rsidRoot w:val="11F92617"/>
    <w:rsid w:val="11F9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2022-06-14T02:07:00Z</dcterms:created>
  <dc:creator>Kristen</dc:creator>
  <cp:lastModifiedBy>Kristen</cp:lastModifiedBy>
  <dcterms:modified xsi:type="dcterms:W3CDTF">2022-06-14T02:07:42Z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1E0BB90697014DE58B40672CEFE32765</vt:lpwstr>
  </property>
</Properties>
</file>