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山东省济南第五十六中学</w:t>
      </w:r>
      <w:r>
        <w:rPr>
          <w:rFonts w:asciiTheme="minorEastAsia" w:hAnsiTheme="minorEastAsia" w:eastAsiaTheme="minorEastAsia"/>
          <w:b/>
          <w:sz w:val="36"/>
          <w:szCs w:val="36"/>
        </w:rPr>
        <w:t>20</w:t>
      </w:r>
      <w:r>
        <w:rPr>
          <w:rFonts w:hint="eastAsia" w:asciiTheme="minorEastAsia" w:hAnsiTheme="minorEastAsia" w:eastAsiaTheme="minorEastAsia"/>
          <w:b/>
          <w:sz w:val="36"/>
          <w:szCs w:val="36"/>
        </w:rPr>
        <w:t>22</w:t>
      </w:r>
      <w:r>
        <w:rPr>
          <w:rFonts w:asciiTheme="minorEastAsia" w:hAnsiTheme="minorEastAsia" w:eastAsiaTheme="minorEastAsia"/>
          <w:b/>
          <w:sz w:val="36"/>
          <w:szCs w:val="36"/>
        </w:rPr>
        <w:t>-20</w:t>
      </w:r>
      <w:r>
        <w:rPr>
          <w:rFonts w:hint="eastAsia" w:asciiTheme="minorEastAsia" w:hAnsiTheme="minorEastAsia" w:eastAsiaTheme="minorEastAsia"/>
          <w:b/>
          <w:sz w:val="36"/>
          <w:szCs w:val="36"/>
        </w:rPr>
        <w:t>23</w:t>
      </w:r>
      <w:r>
        <w:rPr>
          <w:rFonts w:asciiTheme="minorEastAsia" w:hAnsiTheme="minorEastAsia" w:eastAsiaTheme="minorEastAsia"/>
          <w:b/>
          <w:sz w:val="36"/>
          <w:szCs w:val="36"/>
        </w:rPr>
        <w:t>学年工作计划</w:t>
      </w:r>
    </w:p>
    <w:p>
      <w:pPr>
        <w:spacing w:before="312" w:beforeLines="100"/>
        <w:ind w:firstLine="600" w:firstLineChars="200"/>
        <w:rPr>
          <w:b/>
          <w:sz w:val="36"/>
          <w:szCs w:val="36"/>
        </w:rPr>
      </w:pPr>
      <w:r>
        <w:rPr>
          <w:rFonts w:eastAsia="黑体"/>
          <w:sz w:val="30"/>
          <w:szCs w:val="30"/>
        </w:rPr>
        <w:t>一、指导思想</w:t>
      </w:r>
    </w:p>
    <w:p>
      <w:pPr>
        <w:ind w:firstLine="600"/>
        <w:rPr>
          <w:rFonts w:eastAsia="方正仿宋_GB2312"/>
          <w:sz w:val="30"/>
          <w:szCs w:val="30"/>
        </w:rPr>
      </w:pPr>
      <w:r>
        <w:rPr>
          <w:rFonts w:hint="eastAsia" w:eastAsia="方正仿宋_GB2312"/>
          <w:sz w:val="30"/>
          <w:szCs w:val="30"/>
        </w:rPr>
        <w:t>以国务院《关于深化教育教学改革全面提高义务教育质量的意见》为指导，贯彻落实国务院《关于进一步减轻义务教育阶段学生作业负担和校外培训负担的意见》相关要求，</w:t>
      </w:r>
      <w:r>
        <w:rPr>
          <w:rFonts w:eastAsia="方正仿宋_GB2312"/>
          <w:sz w:val="30"/>
          <w:szCs w:val="30"/>
        </w:rPr>
        <w:t>以立德树人为根本任务，以</w:t>
      </w:r>
      <w:r>
        <w:rPr>
          <w:rFonts w:hint="eastAsia" w:eastAsia="方正仿宋_GB2312"/>
          <w:sz w:val="30"/>
          <w:szCs w:val="30"/>
        </w:rPr>
        <w:t>“减负增效提质”为</w:t>
      </w:r>
      <w:r>
        <w:rPr>
          <w:rFonts w:eastAsia="方正仿宋_GB2312"/>
          <w:sz w:val="30"/>
          <w:szCs w:val="30"/>
        </w:rPr>
        <w:t>目标，</w:t>
      </w:r>
      <w:r>
        <w:rPr>
          <w:rFonts w:hint="eastAsia" w:eastAsia="方正仿宋_GB2312"/>
          <w:sz w:val="30"/>
          <w:szCs w:val="30"/>
        </w:rPr>
        <w:t>以全面提升教师</w:t>
      </w:r>
      <w:r>
        <w:rPr>
          <w:rFonts w:eastAsia="方正仿宋_GB2312"/>
          <w:sz w:val="30"/>
          <w:szCs w:val="30"/>
        </w:rPr>
        <w:t>专业</w:t>
      </w:r>
      <w:r>
        <w:rPr>
          <w:rFonts w:hint="eastAsia" w:eastAsia="方正仿宋_GB2312"/>
          <w:sz w:val="30"/>
          <w:szCs w:val="30"/>
        </w:rPr>
        <w:t>素养，构建信息技术支撑的教学质量保障体系为重点，探索信息化时代教学、教研</w:t>
      </w:r>
      <w:r>
        <w:rPr>
          <w:rFonts w:eastAsia="方正仿宋_GB2312"/>
          <w:sz w:val="30"/>
          <w:szCs w:val="30"/>
        </w:rPr>
        <w:t>、</w:t>
      </w:r>
      <w:r>
        <w:rPr>
          <w:rFonts w:hint="eastAsia" w:eastAsia="方正仿宋_GB2312"/>
          <w:sz w:val="30"/>
          <w:szCs w:val="30"/>
        </w:rPr>
        <w:t>服务和</w:t>
      </w:r>
      <w:r>
        <w:rPr>
          <w:rFonts w:eastAsia="方正仿宋_GB2312"/>
          <w:sz w:val="30"/>
          <w:szCs w:val="30"/>
        </w:rPr>
        <w:t>教师培养</w:t>
      </w:r>
      <w:r>
        <w:rPr>
          <w:rFonts w:hint="eastAsia" w:eastAsia="方正仿宋_GB2312"/>
          <w:sz w:val="30"/>
          <w:szCs w:val="30"/>
        </w:rPr>
        <w:t>的新思路与新方法，提高</w:t>
      </w:r>
      <w:r>
        <w:rPr>
          <w:rFonts w:eastAsia="方正仿宋_GB2312"/>
          <w:sz w:val="30"/>
          <w:szCs w:val="30"/>
        </w:rPr>
        <w:t>管理</w:t>
      </w:r>
      <w:r>
        <w:rPr>
          <w:rFonts w:hint="eastAsia" w:eastAsia="方正仿宋_GB2312"/>
          <w:sz w:val="30"/>
          <w:szCs w:val="30"/>
        </w:rPr>
        <w:t>效能、教学水平和</w:t>
      </w:r>
      <w:r>
        <w:rPr>
          <w:rFonts w:eastAsia="方正仿宋_GB2312"/>
          <w:sz w:val="30"/>
          <w:szCs w:val="30"/>
        </w:rPr>
        <w:t>服务</w:t>
      </w:r>
      <w:r>
        <w:rPr>
          <w:rFonts w:hint="eastAsia" w:eastAsia="方正仿宋_GB2312"/>
          <w:sz w:val="30"/>
          <w:szCs w:val="30"/>
        </w:rPr>
        <w:t>能力，为推进教育</w:t>
      </w:r>
      <w:r>
        <w:rPr>
          <w:rFonts w:eastAsia="方正仿宋_GB2312"/>
          <w:sz w:val="30"/>
          <w:szCs w:val="30"/>
        </w:rPr>
        <w:t>强区</w:t>
      </w:r>
      <w:r>
        <w:rPr>
          <w:rFonts w:hint="eastAsia" w:eastAsia="方正仿宋_GB2312"/>
          <w:sz w:val="30"/>
          <w:szCs w:val="30"/>
        </w:rPr>
        <w:t>做出应有的贡献。</w:t>
      </w:r>
    </w:p>
    <w:p>
      <w:pPr>
        <w:pStyle w:val="11"/>
        <w:spacing w:before="0" w:beforeAutospacing="0" w:after="0" w:afterAutospacing="0"/>
        <w:ind w:firstLine="600" w:firstLineChars="200"/>
        <w:jc w:val="both"/>
        <w:rPr>
          <w:rFonts w:ascii="Times New Roman" w:hAnsi="Times New Roman" w:eastAsia="黑体" w:cs="Times New Roman"/>
          <w:sz w:val="30"/>
          <w:szCs w:val="30"/>
        </w:rPr>
      </w:pPr>
      <w:r>
        <w:rPr>
          <w:rFonts w:ascii="Times New Roman" w:hAnsi="Times New Roman" w:eastAsia="黑体" w:cs="Times New Roman"/>
          <w:sz w:val="30"/>
          <w:szCs w:val="30"/>
        </w:rPr>
        <w:t>二、基本思路</w:t>
      </w:r>
    </w:p>
    <w:p>
      <w:pPr>
        <w:ind w:firstLine="600"/>
        <w:rPr>
          <w:rFonts w:hint="eastAsia" w:eastAsia="方正仿宋_GB2312"/>
          <w:sz w:val="30"/>
          <w:szCs w:val="30"/>
          <w:lang w:eastAsia="zh-CN"/>
        </w:rPr>
      </w:pPr>
      <w:r>
        <w:rPr>
          <w:rFonts w:hint="eastAsia" w:eastAsia="方正仿宋_GB2312"/>
          <w:sz w:val="30"/>
          <w:szCs w:val="30"/>
        </w:rPr>
        <w:t>围绕“减负增效提质”的工作目标，</w:t>
      </w:r>
      <w:r>
        <w:rPr>
          <w:rFonts w:hint="eastAsia" w:eastAsia="方正仿宋_GB2312"/>
          <w:sz w:val="30"/>
          <w:szCs w:val="30"/>
          <w:lang w:eastAsia="zh-CN"/>
        </w:rPr>
        <w:t>做好两个</w:t>
      </w:r>
      <w:r>
        <w:rPr>
          <w:rFonts w:hint="default" w:eastAsia="方正仿宋_GB2312"/>
          <w:sz w:val="30"/>
          <w:szCs w:val="30"/>
          <w:lang w:val="en-US" w:eastAsia="zh-CN"/>
        </w:rPr>
        <w:t>“</w:t>
      </w:r>
      <w:r>
        <w:rPr>
          <w:rFonts w:hint="eastAsia" w:eastAsia="方正仿宋_GB2312"/>
          <w:sz w:val="30"/>
          <w:szCs w:val="30"/>
          <w:lang w:eastAsia="zh-CN"/>
        </w:rPr>
        <w:t>加强</w:t>
      </w:r>
      <w:r>
        <w:rPr>
          <w:rFonts w:hint="default" w:eastAsia="方正仿宋_GB2312"/>
          <w:sz w:val="30"/>
          <w:szCs w:val="30"/>
          <w:lang w:val="en-US" w:eastAsia="zh-CN"/>
        </w:rPr>
        <w:t>”</w:t>
      </w:r>
      <w:r>
        <w:rPr>
          <w:rFonts w:hint="eastAsia" w:eastAsia="方正仿宋_GB2312"/>
          <w:sz w:val="30"/>
          <w:szCs w:val="30"/>
          <w:lang w:eastAsia="zh-CN"/>
        </w:rPr>
        <w:t>加强</w:t>
      </w:r>
      <w:r>
        <w:rPr>
          <w:rFonts w:hint="eastAsia" w:eastAsia="方正仿宋_GB2312"/>
          <w:sz w:val="30"/>
          <w:szCs w:val="30"/>
        </w:rPr>
        <w:t>教、学、评研究，着力课堂教学、作业教学、教学评价三项主题研究，探索减负提质的有效路径</w:t>
      </w:r>
      <w:r>
        <w:rPr>
          <w:rFonts w:hint="eastAsia" w:eastAsia="方正仿宋_GB2312"/>
          <w:sz w:val="30"/>
          <w:szCs w:val="30"/>
          <w:lang w:eastAsia="zh-CN"/>
        </w:rPr>
        <w:t>；</w:t>
      </w:r>
      <w:r>
        <w:rPr>
          <w:rFonts w:hint="eastAsia" w:eastAsia="方正仿宋_GB2312"/>
          <w:sz w:val="30"/>
          <w:szCs w:val="30"/>
          <w:lang w:val="en-US" w:eastAsia="zh-CN"/>
        </w:rPr>
        <w:t>加强</w:t>
      </w:r>
      <w:r>
        <w:rPr>
          <w:rFonts w:hint="eastAsia" w:eastAsia="方正仿宋_GB2312"/>
          <w:sz w:val="30"/>
          <w:szCs w:val="30"/>
          <w:lang w:eastAsia="zh-CN"/>
        </w:rPr>
        <w:t>教师梯队建设，做好年轻教师的培养工作，使其尽快成熟。</w:t>
      </w:r>
    </w:p>
    <w:p>
      <w:pPr>
        <w:ind w:firstLine="600"/>
        <w:rPr>
          <w:rFonts w:eastAsia="黑体"/>
          <w:sz w:val="30"/>
          <w:szCs w:val="30"/>
        </w:rPr>
      </w:pPr>
      <w:r>
        <w:rPr>
          <w:rFonts w:hint="eastAsia" w:eastAsia="黑体"/>
          <w:sz w:val="30"/>
          <w:szCs w:val="30"/>
        </w:rPr>
        <w:t>三</w:t>
      </w:r>
      <w:r>
        <w:rPr>
          <w:rFonts w:eastAsia="黑体"/>
          <w:sz w:val="30"/>
          <w:szCs w:val="30"/>
        </w:rPr>
        <w:t>、重点工作</w:t>
      </w:r>
      <w:r>
        <w:rPr>
          <w:rFonts w:hint="eastAsia" w:eastAsia="黑体"/>
          <w:sz w:val="30"/>
          <w:szCs w:val="30"/>
        </w:rPr>
        <w:t>及路径</w:t>
      </w:r>
    </w:p>
    <w:p>
      <w:pPr>
        <w:widowControl/>
        <w:spacing w:line="580" w:lineRule="exact"/>
        <w:ind w:firstLine="600" w:firstLineChars="200"/>
        <w:rPr>
          <w:rFonts w:hint="eastAsia" w:ascii="楷体" w:hAnsi="楷体" w:eastAsia="楷体"/>
          <w:bCs/>
          <w:sz w:val="30"/>
          <w:szCs w:val="30"/>
          <w:lang w:eastAsia="zh-CN"/>
        </w:rPr>
      </w:pPr>
      <w:r>
        <w:rPr>
          <w:rFonts w:hint="eastAsia" w:ascii="楷体" w:hAnsi="楷体" w:eastAsia="楷体"/>
          <w:bCs/>
          <w:sz w:val="30"/>
          <w:szCs w:val="30"/>
        </w:rPr>
        <w:t>（一）</w:t>
      </w:r>
      <w:r>
        <w:rPr>
          <w:rFonts w:hint="eastAsia" w:ascii="楷体" w:hAnsi="楷体" w:eastAsia="楷体"/>
          <w:bCs/>
          <w:sz w:val="30"/>
          <w:szCs w:val="30"/>
          <w:lang w:eastAsia="zh-CN"/>
        </w:rPr>
        <w:t>加强集体备课的落实，探索课堂教学特色</w:t>
      </w:r>
    </w:p>
    <w:p>
      <w:pPr>
        <w:widowControl/>
        <w:spacing w:line="580" w:lineRule="exact"/>
        <w:ind w:firstLine="600" w:firstLineChars="200"/>
        <w:rPr>
          <w:rFonts w:ascii="方正仿宋_GB2312" w:eastAsia="方正仿宋_GB2312"/>
          <w:sz w:val="30"/>
          <w:szCs w:val="30"/>
        </w:rPr>
      </w:pPr>
      <w:bookmarkStart w:id="0" w:name="_GoBack"/>
      <w:bookmarkEnd w:id="0"/>
      <w:r>
        <w:rPr>
          <w:rFonts w:hint="eastAsia" w:ascii="方正仿宋_GB2312" w:eastAsia="方正仿宋_GB2312"/>
          <w:sz w:val="30"/>
          <w:szCs w:val="30"/>
        </w:rPr>
        <w:t>1.探索有效的集体备课模式。各学科定期</w:t>
      </w:r>
      <w:r>
        <w:rPr>
          <w:rFonts w:hint="eastAsia" w:ascii="方正仿宋_GB2312" w:eastAsia="方正仿宋_GB2312"/>
          <w:sz w:val="30"/>
          <w:szCs w:val="30"/>
          <w:lang w:eastAsia="zh-CN"/>
        </w:rPr>
        <w:t>进行</w:t>
      </w:r>
      <w:r>
        <w:rPr>
          <w:rFonts w:hint="eastAsia" w:ascii="方正仿宋_GB2312" w:eastAsia="方正仿宋_GB2312"/>
          <w:sz w:val="30"/>
          <w:szCs w:val="30"/>
        </w:rPr>
        <w:t>集体备课，</w:t>
      </w:r>
      <w:r>
        <w:rPr>
          <w:rFonts w:hint="eastAsia" w:ascii="方正仿宋_GB2312" w:eastAsia="方正仿宋_GB2312"/>
          <w:sz w:val="30"/>
          <w:szCs w:val="30"/>
          <w:lang w:eastAsia="zh-CN"/>
        </w:rPr>
        <w:t>定时间、定地点、定人员，</w:t>
      </w:r>
      <w:r>
        <w:rPr>
          <w:rFonts w:hint="eastAsia" w:ascii="方正仿宋_GB2312" w:eastAsia="方正仿宋_GB2312"/>
          <w:sz w:val="30"/>
          <w:szCs w:val="30"/>
        </w:rPr>
        <w:t>形成以“</w:t>
      </w:r>
      <w:r>
        <w:rPr>
          <w:rFonts w:hint="eastAsia" w:ascii="方正仿宋_GB2312" w:eastAsia="方正仿宋_GB2312"/>
          <w:sz w:val="30"/>
          <w:szCs w:val="30"/>
          <w:lang w:eastAsia="zh-CN"/>
        </w:rPr>
        <w:t>读课标</w:t>
      </w:r>
      <w:r>
        <w:rPr>
          <w:rFonts w:hint="eastAsia" w:ascii="方正仿宋_GB2312" w:eastAsia="方正仿宋_GB2312"/>
          <w:sz w:val="30"/>
          <w:szCs w:val="30"/>
        </w:rPr>
        <w:t>——</w:t>
      </w:r>
      <w:r>
        <w:rPr>
          <w:rFonts w:hint="eastAsia" w:ascii="方正仿宋_GB2312" w:eastAsia="方正仿宋_GB2312"/>
          <w:sz w:val="30"/>
          <w:szCs w:val="30"/>
          <w:lang w:eastAsia="zh-CN"/>
        </w:rPr>
        <w:t>谈课标</w:t>
      </w:r>
      <w:r>
        <w:rPr>
          <w:rFonts w:hint="eastAsia" w:ascii="方正仿宋_GB2312" w:eastAsia="方正仿宋_GB2312"/>
          <w:sz w:val="30"/>
          <w:szCs w:val="30"/>
        </w:rPr>
        <w:t>——</w:t>
      </w:r>
      <w:r>
        <w:rPr>
          <w:rFonts w:hint="eastAsia" w:ascii="方正仿宋_GB2312" w:eastAsia="方正仿宋_GB2312"/>
          <w:sz w:val="30"/>
          <w:szCs w:val="30"/>
          <w:lang w:eastAsia="zh-CN"/>
        </w:rPr>
        <w:t>测课标</w:t>
      </w:r>
      <w:r>
        <w:rPr>
          <w:rFonts w:hint="eastAsia" w:ascii="方正仿宋_GB2312" w:eastAsia="方正仿宋_GB2312"/>
          <w:sz w:val="30"/>
          <w:szCs w:val="30"/>
        </w:rPr>
        <w:t>——</w:t>
      </w:r>
      <w:r>
        <w:rPr>
          <w:rFonts w:hint="eastAsia" w:ascii="方正仿宋_GB2312" w:eastAsia="方正仿宋_GB2312"/>
          <w:sz w:val="30"/>
          <w:szCs w:val="30"/>
          <w:lang w:eastAsia="zh-CN"/>
        </w:rPr>
        <w:t>讲课例</w:t>
      </w:r>
      <w:r>
        <w:rPr>
          <w:rFonts w:hint="eastAsia" w:ascii="方正仿宋_GB2312" w:eastAsia="方正仿宋_GB2312"/>
          <w:sz w:val="30"/>
          <w:szCs w:val="30"/>
        </w:rPr>
        <w:t>”为主要形式的学科集体备课模式，提升备课质量，逐步完善</w:t>
      </w:r>
      <w:r>
        <w:rPr>
          <w:rFonts w:hint="eastAsia" w:ascii="方正仿宋_GB2312" w:eastAsia="方正仿宋_GB2312"/>
          <w:sz w:val="30"/>
          <w:szCs w:val="30"/>
          <w:lang w:eastAsia="zh-CN"/>
        </w:rPr>
        <w:t>学校</w:t>
      </w:r>
      <w:r>
        <w:rPr>
          <w:rFonts w:hint="eastAsia" w:ascii="方正仿宋_GB2312" w:eastAsia="方正仿宋_GB2312"/>
          <w:sz w:val="30"/>
          <w:szCs w:val="30"/>
        </w:rPr>
        <w:t>教学设计资源库。</w:t>
      </w:r>
    </w:p>
    <w:p>
      <w:pPr>
        <w:widowControl/>
        <w:spacing w:line="580" w:lineRule="exact"/>
        <w:ind w:firstLine="600" w:firstLineChars="200"/>
        <w:rPr>
          <w:rFonts w:ascii="方正仿宋_GB2312" w:eastAsia="方正仿宋_GB2312"/>
          <w:sz w:val="30"/>
          <w:szCs w:val="30"/>
        </w:rPr>
      </w:pPr>
      <w:r>
        <w:rPr>
          <w:rFonts w:hint="eastAsia" w:ascii="方正仿宋_GB2312" w:eastAsia="方正仿宋_GB2312"/>
          <w:sz w:val="30"/>
          <w:szCs w:val="30"/>
        </w:rPr>
        <w:t>2.强化课堂教学管理，组织</w:t>
      </w:r>
      <w:r>
        <w:rPr>
          <w:rFonts w:hint="eastAsia" w:ascii="方正仿宋_GB2312" w:eastAsia="方正仿宋_GB2312"/>
          <w:sz w:val="30"/>
          <w:szCs w:val="30"/>
          <w:lang w:eastAsia="zh-CN"/>
        </w:rPr>
        <w:t>新教师磨课、党员公开课活动</w:t>
      </w:r>
      <w:r>
        <w:rPr>
          <w:rFonts w:hint="eastAsia" w:ascii="方正仿宋_GB2312" w:eastAsia="方正仿宋_GB2312"/>
          <w:sz w:val="30"/>
          <w:szCs w:val="30"/>
        </w:rPr>
        <w:t>，研究构建符合校情的有效课堂教学模式，形成学校的课堂教学特色。</w:t>
      </w:r>
    </w:p>
    <w:p>
      <w:pPr>
        <w:widowControl/>
        <w:spacing w:line="580" w:lineRule="exact"/>
        <w:ind w:firstLine="600" w:firstLineChars="200"/>
        <w:rPr>
          <w:rFonts w:hint="eastAsia" w:ascii="楷体" w:hAnsi="楷体" w:eastAsia="楷体"/>
          <w:bCs/>
          <w:sz w:val="30"/>
          <w:szCs w:val="30"/>
          <w:lang w:eastAsia="zh-CN"/>
        </w:rPr>
      </w:pPr>
      <w:r>
        <w:rPr>
          <w:rFonts w:hint="eastAsia" w:ascii="楷体" w:hAnsi="楷体" w:eastAsia="楷体"/>
          <w:bCs/>
          <w:sz w:val="30"/>
          <w:szCs w:val="30"/>
        </w:rPr>
        <w:t>（二）</w:t>
      </w:r>
      <w:r>
        <w:rPr>
          <w:rFonts w:hint="eastAsia" w:ascii="楷体" w:hAnsi="楷体" w:eastAsia="楷体"/>
          <w:bCs/>
          <w:sz w:val="30"/>
          <w:szCs w:val="30"/>
          <w:lang w:eastAsia="zh-CN"/>
        </w:rPr>
        <w:t>加强作业教学的研究，促进“双减”工作落实</w:t>
      </w:r>
    </w:p>
    <w:p>
      <w:pPr>
        <w:widowControl/>
        <w:spacing w:line="580" w:lineRule="exact"/>
        <w:ind w:firstLine="600" w:firstLineChars="200"/>
        <w:rPr>
          <w:rFonts w:eastAsia="方正仿宋_GB2312"/>
          <w:sz w:val="30"/>
          <w:szCs w:val="30"/>
        </w:rPr>
      </w:pPr>
      <w:r>
        <w:rPr>
          <w:rFonts w:hint="eastAsia" w:ascii="方正仿宋_GB2312" w:hAnsi="方正仿宋_GB2312" w:eastAsia="方正仿宋_GB2312" w:cs="方正仿宋_GB2312"/>
          <w:sz w:val="30"/>
          <w:szCs w:val="30"/>
          <w:lang w:val="en-US" w:eastAsia="zh-CN"/>
        </w:rPr>
        <w:t>1.</w:t>
      </w:r>
      <w:r>
        <w:rPr>
          <w:rFonts w:hint="eastAsia" w:ascii="方正仿宋_GB2312" w:hAnsi="方正仿宋_GB2312" w:eastAsia="方正仿宋_GB2312" w:cs="方正仿宋_GB2312"/>
          <w:sz w:val="30"/>
          <w:szCs w:val="30"/>
        </w:rPr>
        <w:t>提</w:t>
      </w:r>
      <w:r>
        <w:rPr>
          <w:rFonts w:hint="eastAsia" w:eastAsia="方正仿宋_GB2312"/>
          <w:sz w:val="30"/>
          <w:szCs w:val="30"/>
        </w:rPr>
        <w:t>高</w:t>
      </w:r>
      <w:r>
        <w:rPr>
          <w:rFonts w:eastAsia="方正仿宋_GB2312"/>
          <w:sz w:val="30"/>
          <w:szCs w:val="30"/>
        </w:rPr>
        <w:t>作业</w:t>
      </w:r>
      <w:r>
        <w:rPr>
          <w:rFonts w:hint="eastAsia" w:eastAsia="方正仿宋_GB2312"/>
          <w:sz w:val="30"/>
          <w:szCs w:val="30"/>
        </w:rPr>
        <w:t>设计质量</w:t>
      </w:r>
      <w:r>
        <w:rPr>
          <w:rFonts w:eastAsia="方正仿宋_GB2312"/>
          <w:sz w:val="30"/>
          <w:szCs w:val="30"/>
        </w:rPr>
        <w:t>。将作业研究纳入日常学科</w:t>
      </w:r>
      <w:r>
        <w:rPr>
          <w:rFonts w:hint="eastAsia" w:eastAsia="方正仿宋_GB2312"/>
          <w:sz w:val="30"/>
          <w:szCs w:val="30"/>
        </w:rPr>
        <w:t>教研</w:t>
      </w:r>
      <w:r>
        <w:rPr>
          <w:rFonts w:eastAsia="方正仿宋_GB2312"/>
          <w:sz w:val="30"/>
          <w:szCs w:val="30"/>
        </w:rPr>
        <w:t>，推行教学与作业一体化的</w:t>
      </w:r>
      <w:r>
        <w:rPr>
          <w:rFonts w:hint="eastAsia" w:eastAsia="方正仿宋_GB2312"/>
          <w:sz w:val="30"/>
          <w:szCs w:val="30"/>
        </w:rPr>
        <w:t>备课</w:t>
      </w:r>
      <w:r>
        <w:rPr>
          <w:rFonts w:eastAsia="方正仿宋_GB2312"/>
          <w:sz w:val="30"/>
          <w:szCs w:val="30"/>
        </w:rPr>
        <w:t>思路。</w:t>
      </w:r>
      <w:r>
        <w:rPr>
          <w:rFonts w:hint="eastAsia" w:eastAsia="方正仿宋_GB2312"/>
          <w:sz w:val="30"/>
          <w:szCs w:val="30"/>
        </w:rPr>
        <w:t>开展“基于课程</w:t>
      </w:r>
      <w:r>
        <w:rPr>
          <w:rFonts w:eastAsia="方正仿宋_GB2312"/>
          <w:sz w:val="30"/>
          <w:szCs w:val="30"/>
        </w:rPr>
        <w:t>标准的作业教学</w:t>
      </w:r>
      <w:r>
        <w:rPr>
          <w:rFonts w:hint="eastAsia" w:eastAsia="方正仿宋_GB2312"/>
          <w:sz w:val="30"/>
          <w:szCs w:val="30"/>
        </w:rPr>
        <w:t>研究和</w:t>
      </w:r>
      <w:r>
        <w:rPr>
          <w:rFonts w:eastAsia="方正仿宋_GB2312"/>
          <w:sz w:val="30"/>
          <w:szCs w:val="30"/>
        </w:rPr>
        <w:t>实践</w:t>
      </w:r>
      <w:r>
        <w:rPr>
          <w:rFonts w:hint="eastAsia" w:eastAsia="方正仿宋_GB2312"/>
          <w:sz w:val="30"/>
          <w:szCs w:val="30"/>
        </w:rPr>
        <w:t>”</w:t>
      </w:r>
      <w:r>
        <w:rPr>
          <w:rFonts w:eastAsia="方正仿宋_GB2312"/>
          <w:sz w:val="30"/>
          <w:szCs w:val="30"/>
        </w:rPr>
        <w:t>，</w:t>
      </w:r>
      <w:r>
        <w:rPr>
          <w:rFonts w:hint="eastAsia" w:eastAsia="方正仿宋_GB2312"/>
          <w:sz w:val="30"/>
          <w:szCs w:val="30"/>
        </w:rPr>
        <w:t>强化</w:t>
      </w:r>
      <w:r>
        <w:rPr>
          <w:rFonts w:eastAsia="方正仿宋_GB2312"/>
          <w:sz w:val="30"/>
          <w:szCs w:val="30"/>
        </w:rPr>
        <w:t>分层设计</w:t>
      </w:r>
      <w:r>
        <w:rPr>
          <w:rFonts w:hint="eastAsia" w:eastAsia="方正仿宋_GB2312"/>
          <w:sz w:val="30"/>
          <w:szCs w:val="30"/>
        </w:rPr>
        <w:t>，</w:t>
      </w:r>
      <w:r>
        <w:rPr>
          <w:rFonts w:eastAsia="方正仿宋_GB2312"/>
          <w:sz w:val="30"/>
          <w:szCs w:val="30"/>
        </w:rPr>
        <w:t>借助信息</w:t>
      </w:r>
      <w:r>
        <w:rPr>
          <w:rFonts w:hint="eastAsia" w:eastAsia="方正仿宋_GB2312"/>
          <w:sz w:val="30"/>
          <w:szCs w:val="30"/>
        </w:rPr>
        <w:t>技术探索差异化</w:t>
      </w:r>
      <w:r>
        <w:rPr>
          <w:rFonts w:eastAsia="方正仿宋_GB2312"/>
          <w:sz w:val="30"/>
          <w:szCs w:val="30"/>
        </w:rPr>
        <w:t>指导，</w:t>
      </w:r>
      <w:r>
        <w:rPr>
          <w:rFonts w:hint="eastAsia" w:eastAsia="方正仿宋_GB2312"/>
          <w:sz w:val="30"/>
          <w:szCs w:val="30"/>
        </w:rPr>
        <w:t>逐步</w:t>
      </w:r>
      <w:r>
        <w:rPr>
          <w:rFonts w:eastAsia="方正仿宋_GB2312"/>
          <w:sz w:val="30"/>
          <w:szCs w:val="30"/>
        </w:rPr>
        <w:t>推进个性化学习</w:t>
      </w:r>
      <w:r>
        <w:rPr>
          <w:rFonts w:hint="eastAsia" w:eastAsia="方正仿宋_GB2312"/>
          <w:sz w:val="30"/>
          <w:szCs w:val="30"/>
        </w:rPr>
        <w:t>。开展实践性、项目化等</w:t>
      </w:r>
      <w:r>
        <w:rPr>
          <w:rFonts w:eastAsia="方正仿宋_GB2312"/>
          <w:sz w:val="30"/>
          <w:szCs w:val="30"/>
        </w:rPr>
        <w:t>多</w:t>
      </w:r>
      <w:r>
        <w:rPr>
          <w:rFonts w:hint="eastAsia" w:eastAsia="方正仿宋_GB2312"/>
          <w:sz w:val="30"/>
          <w:szCs w:val="30"/>
        </w:rPr>
        <w:t>形式作业设计与实施的研究，丰富</w:t>
      </w:r>
      <w:r>
        <w:rPr>
          <w:rFonts w:eastAsia="方正仿宋_GB2312"/>
          <w:sz w:val="30"/>
          <w:szCs w:val="30"/>
        </w:rPr>
        <w:t>作业形式，</w:t>
      </w:r>
      <w:r>
        <w:rPr>
          <w:rFonts w:hint="eastAsia" w:eastAsia="方正仿宋_GB2312"/>
          <w:sz w:val="30"/>
          <w:szCs w:val="30"/>
        </w:rPr>
        <w:t>提高</w:t>
      </w:r>
      <w:r>
        <w:rPr>
          <w:rFonts w:eastAsia="方正仿宋_GB2312"/>
          <w:sz w:val="30"/>
          <w:szCs w:val="30"/>
        </w:rPr>
        <w:t>作业</w:t>
      </w:r>
      <w:r>
        <w:rPr>
          <w:rFonts w:hint="eastAsia" w:eastAsia="方正仿宋_GB2312"/>
          <w:sz w:val="30"/>
          <w:szCs w:val="30"/>
        </w:rPr>
        <w:t>品质</w:t>
      </w:r>
      <w:r>
        <w:rPr>
          <w:rFonts w:eastAsia="方正仿宋_GB2312"/>
          <w:sz w:val="30"/>
          <w:szCs w:val="30"/>
        </w:rPr>
        <w:t>。</w:t>
      </w:r>
    </w:p>
    <w:p>
      <w:pPr>
        <w:widowControl/>
        <w:spacing w:line="580" w:lineRule="exact"/>
        <w:ind w:firstLine="600" w:firstLineChars="200"/>
        <w:rPr>
          <w:rFonts w:eastAsia="方正仿宋_GB2312"/>
          <w:sz w:val="30"/>
          <w:szCs w:val="30"/>
        </w:rPr>
      </w:pPr>
      <w:r>
        <w:rPr>
          <w:rFonts w:hint="eastAsia" w:ascii="方正仿宋_GB2312" w:hAnsi="方正仿宋_GB2312" w:eastAsia="方正仿宋_GB2312" w:cs="方正仿宋_GB2312"/>
          <w:sz w:val="30"/>
          <w:szCs w:val="30"/>
          <w:lang w:val="en-US" w:eastAsia="zh-CN"/>
        </w:rPr>
        <w:t>2.</w:t>
      </w:r>
      <w:r>
        <w:rPr>
          <w:rFonts w:hint="eastAsia" w:ascii="方正仿宋_GB2312" w:hAnsi="方正仿宋_GB2312" w:eastAsia="方正仿宋_GB2312" w:cs="方正仿宋_GB2312"/>
          <w:sz w:val="30"/>
          <w:szCs w:val="30"/>
        </w:rPr>
        <w:t>完善作</w:t>
      </w:r>
      <w:r>
        <w:rPr>
          <w:rFonts w:hint="eastAsia" w:eastAsia="方正仿宋_GB2312"/>
          <w:sz w:val="30"/>
          <w:szCs w:val="30"/>
        </w:rPr>
        <w:t>业管理机制。进一步完善</w:t>
      </w:r>
      <w:r>
        <w:rPr>
          <w:rFonts w:eastAsia="方正仿宋_GB2312"/>
          <w:sz w:val="30"/>
          <w:szCs w:val="30"/>
        </w:rPr>
        <w:t>作业管理制度，</w:t>
      </w:r>
      <w:r>
        <w:rPr>
          <w:rFonts w:hint="eastAsia" w:eastAsia="方正仿宋_GB2312"/>
          <w:sz w:val="30"/>
          <w:szCs w:val="30"/>
        </w:rPr>
        <w:t>严格</w:t>
      </w:r>
      <w:r>
        <w:rPr>
          <w:rFonts w:eastAsia="方正仿宋_GB2312"/>
          <w:sz w:val="30"/>
          <w:szCs w:val="30"/>
        </w:rPr>
        <w:t>作业管理，</w:t>
      </w:r>
      <w:r>
        <w:rPr>
          <w:rFonts w:hint="eastAsia" w:eastAsia="方正仿宋_GB2312"/>
          <w:sz w:val="30"/>
          <w:szCs w:val="30"/>
        </w:rPr>
        <w:t>加强学科组、年级组作业统筹，合理调控作业结构，压减</w:t>
      </w:r>
      <w:r>
        <w:rPr>
          <w:rFonts w:eastAsia="方正仿宋_GB2312"/>
          <w:sz w:val="30"/>
          <w:szCs w:val="30"/>
        </w:rPr>
        <w:t>作业总量。</w:t>
      </w:r>
      <w:r>
        <w:rPr>
          <w:rFonts w:hint="eastAsia" w:eastAsia="方正仿宋_GB2312"/>
          <w:sz w:val="30"/>
          <w:szCs w:val="30"/>
        </w:rPr>
        <w:t>落实作业校内公示制度，加强质量监督。</w:t>
      </w:r>
    </w:p>
    <w:p>
      <w:pPr>
        <w:widowControl/>
        <w:spacing w:line="580" w:lineRule="exact"/>
        <w:ind w:firstLine="600" w:firstLineChars="200"/>
        <w:rPr>
          <w:rFonts w:hint="eastAsia" w:ascii="楷体" w:hAnsi="楷体" w:eastAsia="楷体"/>
          <w:bCs/>
          <w:sz w:val="30"/>
          <w:szCs w:val="30"/>
        </w:rPr>
      </w:pPr>
      <w:r>
        <w:rPr>
          <w:rFonts w:hint="eastAsia" w:ascii="方正仿宋_GB2312" w:hAnsi="方正仿宋_GB2312" w:eastAsia="方正仿宋_GB2312" w:cs="方正仿宋_GB2312"/>
          <w:sz w:val="30"/>
          <w:szCs w:val="30"/>
          <w:lang w:val="en-US" w:eastAsia="zh-CN"/>
        </w:rPr>
        <w:t>3.</w:t>
      </w:r>
      <w:r>
        <w:rPr>
          <w:rFonts w:hint="eastAsia" w:ascii="方正仿宋_GB2312" w:hAnsi="方正仿宋_GB2312" w:eastAsia="方正仿宋_GB2312" w:cs="方正仿宋_GB2312"/>
          <w:sz w:val="30"/>
          <w:szCs w:val="30"/>
        </w:rPr>
        <w:t>加</w:t>
      </w:r>
      <w:r>
        <w:rPr>
          <w:rFonts w:hint="eastAsia" w:eastAsia="方正仿宋_GB2312"/>
          <w:sz w:val="30"/>
          <w:szCs w:val="30"/>
        </w:rPr>
        <w:t>强作业指导反馈。规范</w:t>
      </w:r>
      <w:r>
        <w:rPr>
          <w:rFonts w:eastAsia="方正仿宋_GB2312"/>
          <w:sz w:val="30"/>
          <w:szCs w:val="30"/>
        </w:rPr>
        <w:t>作业批阅、讲评与反馈，</w:t>
      </w:r>
      <w:r>
        <w:rPr>
          <w:rFonts w:hint="eastAsia" w:eastAsia="方正仿宋_GB2312"/>
          <w:sz w:val="30"/>
          <w:szCs w:val="30"/>
        </w:rPr>
        <w:t>定期通过</w:t>
      </w:r>
      <w:r>
        <w:rPr>
          <w:rFonts w:eastAsia="方正仿宋_GB2312"/>
          <w:sz w:val="30"/>
          <w:szCs w:val="30"/>
        </w:rPr>
        <w:t>作业检查</w:t>
      </w:r>
      <w:r>
        <w:rPr>
          <w:rFonts w:hint="eastAsia" w:eastAsia="方正仿宋_GB2312"/>
          <w:sz w:val="30"/>
          <w:szCs w:val="30"/>
        </w:rPr>
        <w:t>和</w:t>
      </w:r>
      <w:r>
        <w:rPr>
          <w:rFonts w:eastAsia="方正仿宋_GB2312"/>
          <w:sz w:val="30"/>
          <w:szCs w:val="30"/>
        </w:rPr>
        <w:t>学生座谈</w:t>
      </w:r>
      <w:r>
        <w:rPr>
          <w:rFonts w:hint="eastAsia" w:eastAsia="方正仿宋_GB2312"/>
          <w:sz w:val="30"/>
          <w:szCs w:val="30"/>
        </w:rPr>
        <w:t>、</w:t>
      </w:r>
      <w:r>
        <w:rPr>
          <w:rFonts w:eastAsia="方正仿宋_GB2312"/>
          <w:sz w:val="30"/>
          <w:szCs w:val="30"/>
        </w:rPr>
        <w:t>调查等方式了解教师作业</w:t>
      </w:r>
      <w:r>
        <w:rPr>
          <w:rFonts w:hint="eastAsia" w:eastAsia="方正仿宋_GB2312"/>
          <w:sz w:val="30"/>
          <w:szCs w:val="30"/>
        </w:rPr>
        <w:t>教学</w:t>
      </w:r>
      <w:r>
        <w:rPr>
          <w:rFonts w:eastAsia="方正仿宋_GB2312"/>
          <w:sz w:val="30"/>
          <w:szCs w:val="30"/>
        </w:rPr>
        <w:t>情况，及时纠正不良的作业教学行为。</w:t>
      </w:r>
    </w:p>
    <w:p>
      <w:pPr>
        <w:widowControl/>
        <w:spacing w:line="580" w:lineRule="exact"/>
        <w:ind w:firstLine="600" w:firstLineChars="200"/>
        <w:rPr>
          <w:rFonts w:hint="eastAsia" w:ascii="楷体" w:hAnsi="楷体" w:eastAsia="楷体"/>
          <w:bCs/>
          <w:sz w:val="30"/>
          <w:szCs w:val="30"/>
          <w:lang w:eastAsia="zh-CN"/>
        </w:rPr>
      </w:pPr>
      <w:r>
        <w:rPr>
          <w:rFonts w:hint="eastAsia" w:ascii="楷体" w:hAnsi="楷体" w:eastAsia="楷体"/>
          <w:bCs/>
          <w:sz w:val="30"/>
          <w:szCs w:val="30"/>
        </w:rPr>
        <w:t>（三）</w:t>
      </w:r>
      <w:r>
        <w:rPr>
          <w:rFonts w:hint="eastAsia" w:ascii="楷体" w:hAnsi="楷体" w:eastAsia="楷体"/>
          <w:bCs/>
          <w:sz w:val="30"/>
          <w:szCs w:val="30"/>
          <w:lang w:eastAsia="zh-CN"/>
        </w:rPr>
        <w:t>加强教师队伍的建设，提高教师整体水平</w:t>
      </w:r>
    </w:p>
    <w:p>
      <w:pPr>
        <w:widowControl/>
        <w:spacing w:line="580" w:lineRule="exact"/>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1.加强新课标的培训。新的课程标准是国家对学生接受一定教育阶段之后的结果所作的具体描述，是国家教育质量在特定阶段应达到的具体指标。可以说，课程标准是教师教学行为的一个指南，是教师教学和考核学生学习的依据。对全体教师而言，都应该把学习新的课程标准当作自己的学习的首要目标来抓，这样才会使自己的教学工作少走弯路，使教师的教和学生的学有目标、有策略、有效果。</w:t>
      </w:r>
    </w:p>
    <w:p>
      <w:pPr>
        <w:widowControl/>
        <w:spacing w:line="580" w:lineRule="exact"/>
        <w:ind w:firstLine="600" w:firstLineChars="20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sz w:val="30"/>
          <w:szCs w:val="30"/>
          <w:lang w:val="en-US" w:eastAsia="zh-CN"/>
        </w:rPr>
        <w:t>2.加强对青年教师的培养，尤其重视新教师的培训。</w:t>
      </w:r>
      <w:r>
        <w:rPr>
          <w:rFonts w:hint="eastAsia" w:ascii="方正仿宋_GB2312" w:hAnsi="方正仿宋_GB2312" w:eastAsia="方正仿宋_GB2312" w:cs="方正仿宋_GB2312"/>
          <w:sz w:val="30"/>
          <w:szCs w:val="30"/>
        </w:rPr>
        <w:t>通过培训，使新教师铭记教书育人的使命，熟悉教育教学环境和教学常规，树立正确的教育观念和新课程理念，提高教育教学能力，促进专业成长，使他们尽快融入学校的教育教学工作，缩短新教师的角色转换期。</w:t>
      </w:r>
    </w:p>
    <w:p>
      <w:pPr>
        <w:widowControl/>
        <w:spacing w:line="580" w:lineRule="exact"/>
        <w:ind w:firstLine="600" w:firstLineChars="200"/>
        <w:rPr>
          <w:rFonts w:hint="eastAsia" w:ascii="方正仿宋_GB2312" w:hAnsi="方正仿宋_GB2312" w:eastAsia="方正仿宋_GB2312" w:cs="方正仿宋_GB2312"/>
          <w:kern w:val="0"/>
          <w:sz w:val="30"/>
          <w:szCs w:val="30"/>
          <w:lang w:val="en-US" w:eastAsia="zh-CN"/>
        </w:rPr>
      </w:pPr>
      <w:r>
        <w:rPr>
          <w:rFonts w:hint="eastAsia" w:ascii="方正仿宋_GB2312" w:hAnsi="方正仿宋_GB2312" w:eastAsia="方正仿宋_GB2312" w:cs="方正仿宋_GB2312"/>
          <w:kern w:val="0"/>
          <w:sz w:val="30"/>
          <w:szCs w:val="30"/>
          <w:lang w:val="en-US" w:eastAsia="zh-CN"/>
        </w:rPr>
        <w:t>3.发挥骨干教师的引领作用，用他们的激情带动周围的教师。给骨干教师提供展示的平台，开展论坛、展示课等活动，发挥他们的辐射带动作用。</w:t>
      </w:r>
    </w:p>
    <w:p>
      <w:pPr>
        <w:widowControl/>
        <w:spacing w:line="580" w:lineRule="exact"/>
        <w:ind w:firstLine="600" w:firstLineChars="200"/>
        <w:rPr>
          <w:rFonts w:hint="default" w:ascii="楷体" w:hAnsi="楷体" w:eastAsia="楷体"/>
          <w:bCs/>
          <w:sz w:val="30"/>
          <w:szCs w:val="30"/>
          <w:lang w:val="en-US" w:eastAsia="zh-CN"/>
        </w:rPr>
      </w:pPr>
      <w:r>
        <w:rPr>
          <w:rFonts w:hint="eastAsia" w:ascii="楷体" w:hAnsi="楷体" w:eastAsia="楷体"/>
          <w:bCs/>
          <w:sz w:val="30"/>
          <w:szCs w:val="30"/>
          <w:lang w:val="en-US" w:eastAsia="zh-CN"/>
        </w:rPr>
        <w:t>（四）加强评价体制的完善，促进教师和学生发展</w:t>
      </w:r>
    </w:p>
    <w:p>
      <w:pPr>
        <w:widowControl/>
        <w:spacing w:line="580" w:lineRule="exact"/>
        <w:ind w:firstLine="600" w:firstLineChars="200"/>
        <w:rPr>
          <w:rFonts w:hint="eastAsia" w:eastAsia="方正仿宋_GB2312"/>
          <w:sz w:val="30"/>
          <w:szCs w:val="30"/>
          <w:lang w:eastAsia="zh-CN"/>
        </w:rPr>
      </w:pPr>
      <w:r>
        <w:rPr>
          <w:rFonts w:hint="eastAsia" w:ascii="方正仿宋_GB2312" w:hAnsi="方正仿宋_GB2312" w:eastAsia="方正仿宋_GB2312" w:cs="方正仿宋_GB2312"/>
          <w:sz w:val="30"/>
          <w:szCs w:val="30"/>
          <w:lang w:val="en-US" w:eastAsia="zh-CN"/>
        </w:rPr>
        <w:t>1.</w:t>
      </w:r>
      <w:r>
        <w:rPr>
          <w:rFonts w:hint="eastAsia" w:eastAsia="方正仿宋_GB2312"/>
          <w:sz w:val="30"/>
          <w:szCs w:val="30"/>
          <w:lang w:eastAsia="zh-CN"/>
        </w:rPr>
        <w:t>进一步完善校内视导</w:t>
      </w:r>
      <w:r>
        <w:rPr>
          <w:rFonts w:hint="eastAsia" w:eastAsia="方正仿宋_GB2312"/>
          <w:sz w:val="30"/>
          <w:szCs w:val="30"/>
        </w:rPr>
        <w:t>。</w:t>
      </w:r>
      <w:r>
        <w:rPr>
          <w:rFonts w:hint="eastAsia" w:eastAsia="方正仿宋_GB2312"/>
          <w:sz w:val="30"/>
          <w:szCs w:val="30"/>
          <w:lang w:eastAsia="zh-CN"/>
        </w:rPr>
        <w:t>在教研室的指导下</w:t>
      </w:r>
      <w:r>
        <w:rPr>
          <w:rFonts w:hint="eastAsia" w:eastAsia="方正仿宋_GB2312"/>
          <w:sz w:val="30"/>
          <w:szCs w:val="30"/>
        </w:rPr>
        <w:t>，完善“校内视导——评教评学——质量监测——分析诊断——反馈改进”的教学诊断改进机制。</w:t>
      </w:r>
      <w:r>
        <w:rPr>
          <w:rFonts w:hint="eastAsia" w:eastAsia="方正仿宋_GB2312"/>
          <w:sz w:val="30"/>
          <w:szCs w:val="30"/>
          <w:lang w:eastAsia="zh-CN"/>
        </w:rPr>
        <w:t>固定每月月底进行校内视导，学期末进行评教评学，学期中利用学生座谈会、问卷调查等形式反馈教学中的问题并加以改进。</w:t>
      </w:r>
    </w:p>
    <w:p>
      <w:pPr>
        <w:widowControl/>
        <w:spacing w:line="580" w:lineRule="exact"/>
        <w:ind w:firstLine="600" w:firstLineChars="200"/>
        <w:rPr>
          <w:rFonts w:hint="eastAsia" w:eastAsia="方正仿宋_GB2312"/>
          <w:sz w:val="30"/>
          <w:szCs w:val="30"/>
        </w:rPr>
      </w:pPr>
      <w:r>
        <w:rPr>
          <w:rFonts w:hint="eastAsia" w:ascii="方正仿宋_GB2312" w:hAnsi="方正仿宋_GB2312" w:eastAsia="方正仿宋_GB2312" w:cs="方正仿宋_GB2312"/>
          <w:sz w:val="30"/>
          <w:szCs w:val="30"/>
          <w:lang w:val="en-US" w:eastAsia="zh-CN"/>
        </w:rPr>
        <w:t>2.</w:t>
      </w:r>
      <w:r>
        <w:rPr>
          <w:rFonts w:hint="eastAsia" w:eastAsia="方正仿宋_GB2312"/>
          <w:sz w:val="30"/>
          <w:szCs w:val="30"/>
          <w:lang w:eastAsia="zh-CN"/>
        </w:rPr>
        <w:t>研究对学生的过程性评价</w:t>
      </w:r>
      <w:r>
        <w:rPr>
          <w:rFonts w:hint="eastAsia" w:eastAsia="方正仿宋_GB2312"/>
          <w:sz w:val="30"/>
          <w:szCs w:val="30"/>
        </w:rPr>
        <w:t>。</w:t>
      </w:r>
      <w:r>
        <w:rPr>
          <w:rFonts w:hint="eastAsia" w:eastAsia="方正仿宋_GB2312"/>
          <w:sz w:val="30"/>
          <w:szCs w:val="30"/>
          <w:lang w:eastAsia="zh-CN"/>
        </w:rPr>
        <w:t>将对学生学生在课堂的评价纳入校本研究</w:t>
      </w:r>
      <w:r>
        <w:rPr>
          <w:rFonts w:hint="eastAsia" w:eastAsia="方正仿宋_GB2312"/>
          <w:sz w:val="30"/>
          <w:szCs w:val="30"/>
        </w:rPr>
        <w:t>，</w:t>
      </w:r>
      <w:r>
        <w:rPr>
          <w:rFonts w:hint="eastAsia" w:eastAsia="方正仿宋_GB2312"/>
          <w:sz w:val="30"/>
          <w:szCs w:val="30"/>
          <w:lang w:eastAsia="zh-CN"/>
        </w:rPr>
        <w:t>利用集体备课、研讨课等机会，</w:t>
      </w:r>
      <w:r>
        <w:rPr>
          <w:rFonts w:hint="eastAsia" w:eastAsia="方正仿宋_GB2312"/>
          <w:sz w:val="30"/>
          <w:szCs w:val="30"/>
        </w:rPr>
        <w:t>开展以促进学生学习的课堂学习评价研究实践，引领</w:t>
      </w:r>
      <w:r>
        <w:rPr>
          <w:rFonts w:eastAsia="方正仿宋_GB2312"/>
          <w:sz w:val="30"/>
          <w:szCs w:val="30"/>
        </w:rPr>
        <w:t>教师关注课堂质量，</w:t>
      </w:r>
      <w:r>
        <w:rPr>
          <w:rFonts w:hint="eastAsia" w:eastAsia="方正仿宋_GB2312"/>
          <w:sz w:val="30"/>
          <w:szCs w:val="30"/>
        </w:rPr>
        <w:t>增强</w:t>
      </w:r>
      <w:r>
        <w:rPr>
          <w:rFonts w:eastAsia="方正仿宋_GB2312"/>
          <w:sz w:val="30"/>
          <w:szCs w:val="30"/>
        </w:rPr>
        <w:t>评价意识，形成评价策略，</w:t>
      </w:r>
      <w:r>
        <w:rPr>
          <w:rFonts w:hint="eastAsia" w:eastAsia="方正仿宋_GB2312"/>
          <w:sz w:val="30"/>
          <w:szCs w:val="30"/>
        </w:rPr>
        <w:t>提高</w:t>
      </w:r>
      <w:r>
        <w:rPr>
          <w:rFonts w:eastAsia="方正仿宋_GB2312"/>
          <w:sz w:val="30"/>
          <w:szCs w:val="30"/>
        </w:rPr>
        <w:t>实施能力</w:t>
      </w:r>
      <w:r>
        <w:rPr>
          <w:rFonts w:hint="eastAsia" w:eastAsia="方正仿宋_GB2312"/>
          <w:sz w:val="30"/>
          <w:szCs w:val="30"/>
        </w:rPr>
        <w:t>，推进教学评一致性在课堂教学中的落实。</w:t>
      </w:r>
    </w:p>
    <w:p>
      <w:pPr>
        <w:widowControl/>
        <w:spacing w:line="580" w:lineRule="exact"/>
        <w:ind w:firstLine="600" w:firstLineChars="200"/>
        <w:rPr>
          <w:rFonts w:hint="eastAsia" w:ascii="楷体" w:hAnsi="楷体" w:eastAsia="楷体"/>
          <w:bCs/>
          <w:sz w:val="30"/>
          <w:szCs w:val="30"/>
          <w:lang w:val="en-US" w:eastAsia="zh-CN"/>
        </w:rPr>
      </w:pPr>
      <w:r>
        <w:rPr>
          <w:rFonts w:hint="eastAsia" w:ascii="楷体" w:hAnsi="楷体" w:eastAsia="楷体"/>
          <w:bCs/>
          <w:sz w:val="30"/>
          <w:szCs w:val="30"/>
          <w:lang w:val="en-US" w:eastAsia="zh-CN"/>
        </w:rPr>
        <w:t>（五）做好学考年级的备考工作，提高学考年级的成绩</w:t>
      </w:r>
    </w:p>
    <w:p>
      <w:pPr>
        <w:ind w:firstLine="640" w:firstLineChars="200"/>
        <w:rPr>
          <w:rFonts w:ascii="仿宋" w:hAnsi="仿宋" w:eastAsia="仿宋" w:cs="仿宋"/>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重视初三学考工作。</w:t>
      </w:r>
      <w:r>
        <w:rPr>
          <w:rFonts w:hint="eastAsia" w:ascii="仿宋" w:hAnsi="仿宋" w:eastAsia="仿宋" w:cs="仿宋"/>
          <w:sz w:val="32"/>
          <w:szCs w:val="32"/>
        </w:rPr>
        <w:t>要求各部门负责人积极关注、支持和配合初三的工作，加强领导干部包学科、包班级制度的继续贯彻实施，要求干部每周到初三年级听课，与初三教师进行交流，积极对初三的工作献计献策。</w:t>
      </w:r>
    </w:p>
    <w:p>
      <w:pPr>
        <w:ind w:firstLine="640" w:firstLineChars="200"/>
        <w:jc w:val="left"/>
        <w:rPr>
          <w:rFonts w:ascii="仿宋" w:hAnsi="仿宋" w:eastAsia="仿宋" w:cs="仿宋"/>
          <w:sz w:val="32"/>
          <w:szCs w:val="32"/>
        </w:rPr>
      </w:pPr>
      <w:r>
        <w:rPr>
          <w:rFonts w:hint="eastAsia" w:ascii="仿宋" w:hAnsi="仿宋" w:eastAsia="仿宋" w:cs="仿宋"/>
          <w:bCs/>
          <w:sz w:val="32"/>
          <w:szCs w:val="32"/>
        </w:rPr>
        <w:t>2.明确学考目标，制定切实可行的复习计划。</w:t>
      </w:r>
      <w:r>
        <w:rPr>
          <w:rFonts w:hint="eastAsia" w:ascii="仿宋" w:hAnsi="仿宋" w:eastAsia="仿宋" w:cs="仿宋"/>
          <w:sz w:val="32"/>
          <w:szCs w:val="32"/>
        </w:rPr>
        <w:t>根据教研室的工作部署和要求，学校组织初三年级的主要负责人、各学科的教师和班主任，充分研究年级整体的实际学情、三年来总体的学业水平和各班级学生的现状，分别制定明确的年级学考目标、学科学考目标和学生个人的学考目标，让全体干部师生都作明确奋斗方向，鼓舞干劲。制定详细的切实可行的课时复</w:t>
      </w:r>
      <w:r>
        <w:rPr>
          <w:rFonts w:hint="eastAsia" w:ascii="仿宋" w:hAnsi="仿宋" w:eastAsia="仿宋" w:cs="仿宋"/>
          <w:sz w:val="32"/>
          <w:szCs w:val="32"/>
          <w:lang w:eastAsia="zh-CN"/>
        </w:rPr>
        <w:t>习</w:t>
      </w:r>
      <w:r>
        <w:rPr>
          <w:rFonts w:hint="eastAsia" w:ascii="仿宋" w:hAnsi="仿宋" w:eastAsia="仿宋" w:cs="仿宋"/>
          <w:sz w:val="32"/>
          <w:szCs w:val="32"/>
        </w:rPr>
        <w:t>计划，张贴于教室之中，让每一位明确复习进度，掌握好复习节奏，提高复习的效率。</w:t>
      </w:r>
    </w:p>
    <w:p>
      <w:pPr>
        <w:ind w:firstLine="640" w:firstLineChars="200"/>
        <w:jc w:val="left"/>
        <w:rPr>
          <w:rFonts w:ascii="仿宋" w:hAnsi="仿宋" w:eastAsia="仿宋" w:cs="仿宋"/>
          <w:sz w:val="32"/>
          <w:szCs w:val="32"/>
        </w:rPr>
      </w:pPr>
      <w:r>
        <w:rPr>
          <w:rFonts w:hint="eastAsia" w:ascii="仿宋" w:hAnsi="仿宋" w:eastAsia="仿宋" w:cs="仿宋"/>
          <w:bCs/>
          <w:sz w:val="32"/>
          <w:szCs w:val="32"/>
        </w:rPr>
        <w:t>3.积极有效的推进分层辅导。</w:t>
      </w:r>
      <w:r>
        <w:rPr>
          <w:rFonts w:hint="eastAsia" w:ascii="仿宋" w:hAnsi="仿宋" w:eastAsia="仿宋" w:cs="仿宋"/>
          <w:sz w:val="32"/>
          <w:szCs w:val="32"/>
        </w:rPr>
        <w:t>根据学生学业水平的不同层次，采取多种措施，对学生进行有效的分层辅导，最大限度的满足学生的学习需求，振奋学生的学习精神，力争学考出现新的突破。</w:t>
      </w:r>
    </w:p>
    <w:p>
      <w:pPr>
        <w:spacing w:line="580" w:lineRule="exact"/>
        <w:jc w:val="both"/>
        <w:rPr>
          <w:rFonts w:hint="default" w:eastAsia="方正仿宋_GB2312"/>
          <w:sz w:val="30"/>
          <w:szCs w:val="30"/>
          <w:lang w:val="en-US" w:eastAsia="zh-CN"/>
        </w:rPr>
      </w:pPr>
    </w:p>
    <w:p>
      <w:pPr>
        <w:spacing w:line="580" w:lineRule="exact"/>
        <w:ind w:firstLine="5700" w:firstLineChars="1900"/>
        <w:jc w:val="right"/>
        <w:rPr>
          <w:rFonts w:hint="eastAsia" w:eastAsia="方正仿宋_GB2312"/>
          <w:sz w:val="30"/>
          <w:szCs w:val="30"/>
          <w:lang w:eastAsia="zh-CN"/>
        </w:rPr>
      </w:pPr>
      <w:r>
        <w:rPr>
          <w:rFonts w:hint="eastAsia" w:eastAsia="方正仿宋_GB2312"/>
          <w:sz w:val="30"/>
          <w:szCs w:val="30"/>
          <w:lang w:eastAsia="zh-CN"/>
        </w:rPr>
        <w:t>山东省济南第五十六中学</w:t>
      </w:r>
    </w:p>
    <w:p>
      <w:pPr>
        <w:spacing w:line="580" w:lineRule="exact"/>
        <w:ind w:firstLine="7200" w:firstLineChars="2400"/>
      </w:pPr>
      <w:r>
        <w:rPr>
          <w:rFonts w:eastAsia="方正仿宋_GB2312"/>
          <w:sz w:val="30"/>
          <w:szCs w:val="30"/>
        </w:rPr>
        <w:t>2022年</w:t>
      </w:r>
      <w:r>
        <w:rPr>
          <w:rFonts w:hint="eastAsia" w:eastAsia="方正仿宋_GB2312"/>
          <w:sz w:val="30"/>
          <w:szCs w:val="30"/>
          <w:lang w:val="en-US" w:eastAsia="zh-CN"/>
        </w:rPr>
        <w:t>9</w:t>
      </w:r>
      <w:r>
        <w:rPr>
          <w:rFonts w:eastAsia="方正仿宋_GB2312"/>
          <w:sz w:val="30"/>
          <w:szCs w:val="30"/>
        </w:rPr>
        <w:t>月</w:t>
      </w:r>
      <w:r>
        <w:rPr>
          <w:rFonts w:hint="eastAsia" w:eastAsia="方正仿宋_GB2312"/>
          <w:sz w:val="30"/>
          <w:szCs w:val="30"/>
          <w:lang w:val="en-US" w:eastAsia="zh-CN"/>
        </w:rPr>
        <w:t>1</w:t>
      </w:r>
      <w:r>
        <w:rPr>
          <w:rFonts w:hint="eastAsia" w:eastAsia="方正仿宋_GB2312"/>
          <w:sz w:val="30"/>
          <w:szCs w:val="30"/>
        </w:rPr>
        <w:t>日</w:t>
      </w:r>
    </w:p>
    <w:p/>
    <w:p/>
    <w:p>
      <w:pPr>
        <w:jc w:val="center"/>
        <w:rPr>
          <w:rFonts w:eastAsiaTheme="minorEastAsia"/>
          <w:b/>
          <w:sz w:val="32"/>
          <w:szCs w:val="32"/>
        </w:rPr>
      </w:pPr>
      <w:r>
        <w:rPr>
          <w:rFonts w:eastAsiaTheme="minorEastAsia"/>
          <w:b/>
          <w:sz w:val="32"/>
          <w:szCs w:val="32"/>
        </w:rPr>
        <w:t>2022年下半年教</w:t>
      </w:r>
      <w:r>
        <w:rPr>
          <w:rFonts w:hint="eastAsia" w:eastAsiaTheme="minorEastAsia"/>
          <w:b/>
          <w:sz w:val="32"/>
          <w:szCs w:val="32"/>
          <w:lang w:eastAsia="zh-CN"/>
        </w:rPr>
        <w:t>学</w:t>
      </w:r>
      <w:r>
        <w:rPr>
          <w:rFonts w:eastAsiaTheme="minorEastAsia"/>
          <w:b/>
          <w:sz w:val="32"/>
          <w:szCs w:val="32"/>
        </w:rPr>
        <w:t>工作配档表</w:t>
      </w:r>
    </w:p>
    <w:tbl>
      <w:tblPr>
        <w:tblStyle w:val="6"/>
        <w:tblW w:w="105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6528"/>
        <w:gridCol w:w="1380"/>
        <w:gridCol w:w="17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shd w:val="clear" w:color="auto" w:fill="auto"/>
            <w:vAlign w:val="center"/>
          </w:tcPr>
          <w:p>
            <w:pPr>
              <w:rPr>
                <w:rFonts w:eastAsia="方正仿宋_GB2312"/>
                <w:b/>
                <w:sz w:val="28"/>
              </w:rPr>
            </w:pPr>
            <w:r>
              <w:rPr>
                <w:rFonts w:eastAsia="方正仿宋_GB2312"/>
                <w:b/>
                <w:sz w:val="28"/>
              </w:rPr>
              <w:t>时间</w:t>
            </w:r>
          </w:p>
        </w:tc>
        <w:tc>
          <w:tcPr>
            <w:tcW w:w="6528" w:type="dxa"/>
            <w:shd w:val="clear" w:color="auto" w:fill="auto"/>
            <w:vAlign w:val="center"/>
          </w:tcPr>
          <w:p>
            <w:pPr>
              <w:jc w:val="center"/>
              <w:rPr>
                <w:rFonts w:eastAsia="方正仿宋_GB2312"/>
                <w:b/>
                <w:sz w:val="28"/>
              </w:rPr>
            </w:pPr>
            <w:r>
              <w:rPr>
                <w:rFonts w:eastAsia="方正仿宋_GB2312"/>
                <w:b/>
                <w:sz w:val="28"/>
              </w:rPr>
              <w:t>工作内容</w:t>
            </w:r>
          </w:p>
        </w:tc>
        <w:tc>
          <w:tcPr>
            <w:tcW w:w="1380" w:type="dxa"/>
            <w:shd w:val="clear" w:color="auto" w:fill="auto"/>
            <w:vAlign w:val="center"/>
          </w:tcPr>
          <w:p>
            <w:pPr>
              <w:rPr>
                <w:rFonts w:eastAsia="方正仿宋_GB2312"/>
                <w:b/>
                <w:sz w:val="28"/>
              </w:rPr>
            </w:pPr>
            <w:r>
              <w:rPr>
                <w:rFonts w:eastAsia="方正仿宋_GB2312"/>
                <w:b/>
                <w:sz w:val="28"/>
              </w:rPr>
              <w:t>完成时限</w:t>
            </w:r>
          </w:p>
        </w:tc>
        <w:tc>
          <w:tcPr>
            <w:tcW w:w="1733" w:type="dxa"/>
          </w:tcPr>
          <w:p>
            <w:pPr>
              <w:jc w:val="center"/>
              <w:rPr>
                <w:rFonts w:eastAsia="方正仿宋_GB2312"/>
                <w:b/>
                <w:sz w:val="28"/>
              </w:rPr>
            </w:pPr>
            <w:r>
              <w:rPr>
                <w:rFonts w:hint="eastAsia" w:eastAsia="方正仿宋_GB2312"/>
                <w:b/>
                <w:sz w:val="28"/>
              </w:rPr>
              <w:t>负责人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restart"/>
            <w:shd w:val="clear" w:color="auto" w:fill="auto"/>
            <w:vAlign w:val="center"/>
          </w:tcPr>
          <w:p>
            <w:pPr>
              <w:jc w:val="center"/>
              <w:rPr>
                <w:rFonts w:eastAsia="方正仿宋_GB2312"/>
                <w:sz w:val="28"/>
              </w:rPr>
            </w:pPr>
            <w:r>
              <w:rPr>
                <w:rFonts w:hint="eastAsia" w:eastAsia="方正仿宋_GB2312"/>
                <w:sz w:val="28"/>
              </w:rPr>
              <w:t>8月</w:t>
            </w:r>
          </w:p>
        </w:tc>
        <w:tc>
          <w:tcPr>
            <w:tcW w:w="6528" w:type="dxa"/>
            <w:shd w:val="clear" w:color="auto" w:fill="auto"/>
            <w:vAlign w:val="center"/>
          </w:tcPr>
          <w:p>
            <w:pPr>
              <w:adjustRightInd w:val="0"/>
              <w:snapToGrid w:val="0"/>
              <w:rPr>
                <w:rFonts w:hint="eastAsia" w:eastAsia="方正仿宋_GB2312"/>
                <w:sz w:val="28"/>
                <w:lang w:eastAsia="zh-CN"/>
              </w:rPr>
            </w:pPr>
            <w:r>
              <w:rPr>
                <w:rFonts w:hint="eastAsia" w:eastAsia="方正仿宋_GB2312"/>
                <w:sz w:val="28"/>
              </w:rPr>
              <w:t>1．</w:t>
            </w:r>
            <w:r>
              <w:rPr>
                <w:rFonts w:hint="eastAsia" w:eastAsia="方正仿宋_GB2312"/>
                <w:sz w:val="28"/>
                <w:lang w:eastAsia="zh-CN"/>
              </w:rPr>
              <w:t>各学科新课标培训</w:t>
            </w:r>
          </w:p>
        </w:tc>
        <w:tc>
          <w:tcPr>
            <w:tcW w:w="1380" w:type="dxa"/>
            <w:shd w:val="clear" w:color="auto" w:fill="auto"/>
            <w:vAlign w:val="center"/>
          </w:tcPr>
          <w:p>
            <w:pPr>
              <w:rPr>
                <w:rFonts w:eastAsia="方正仿宋_GB2312"/>
                <w:sz w:val="28"/>
              </w:rPr>
            </w:pPr>
            <w:r>
              <w:rPr>
                <w:rFonts w:eastAsia="方正仿宋_GB2312"/>
                <w:sz w:val="28"/>
              </w:rPr>
              <w:t>8月</w:t>
            </w:r>
            <w:r>
              <w:rPr>
                <w:rFonts w:hint="eastAsia" w:eastAsia="方正仿宋_GB2312"/>
                <w:sz w:val="28"/>
                <w:lang w:val="en-US" w:eastAsia="zh-CN"/>
              </w:rPr>
              <w:t>下旬</w:t>
            </w:r>
          </w:p>
        </w:tc>
        <w:tc>
          <w:tcPr>
            <w:tcW w:w="1733" w:type="dxa"/>
          </w:tcPr>
          <w:p>
            <w:pPr>
              <w:jc w:val="center"/>
              <w:rPr>
                <w:rFonts w:hint="eastAsia" w:eastAsia="方正仿宋_GB2312"/>
                <w:sz w:val="28"/>
                <w:lang w:eastAsia="zh-CN"/>
              </w:rPr>
            </w:pPr>
            <w:r>
              <w:rPr>
                <w:rFonts w:hint="eastAsia" w:eastAsia="方正仿宋_GB2312"/>
                <w:sz w:val="28"/>
                <w:lang w:eastAsia="zh-CN"/>
              </w:rPr>
              <w:t>吴新华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continue"/>
            <w:shd w:val="clear" w:color="auto" w:fill="auto"/>
            <w:vAlign w:val="center"/>
          </w:tcPr>
          <w:p>
            <w:pPr>
              <w:jc w:val="center"/>
              <w:rPr>
                <w:rFonts w:eastAsia="方正仿宋_GB2312"/>
                <w:sz w:val="28"/>
              </w:rPr>
            </w:pPr>
          </w:p>
        </w:tc>
        <w:tc>
          <w:tcPr>
            <w:tcW w:w="6528" w:type="dxa"/>
            <w:shd w:val="clear" w:color="auto" w:fill="auto"/>
            <w:vAlign w:val="center"/>
          </w:tcPr>
          <w:p>
            <w:pPr>
              <w:adjustRightInd w:val="0"/>
              <w:snapToGrid w:val="0"/>
              <w:rPr>
                <w:rFonts w:eastAsia="方正仿宋_GB2312"/>
                <w:sz w:val="28"/>
              </w:rPr>
            </w:pPr>
            <w:r>
              <w:rPr>
                <w:rFonts w:hint="eastAsia" w:eastAsia="方正仿宋_GB2312"/>
                <w:sz w:val="28"/>
              </w:rPr>
              <w:t>2．召开</w:t>
            </w:r>
            <w:r>
              <w:rPr>
                <w:rFonts w:eastAsia="方正仿宋_GB2312"/>
                <w:kern w:val="0"/>
                <w:sz w:val="28"/>
              </w:rPr>
              <w:t>新学期教学工作部署会</w:t>
            </w:r>
          </w:p>
        </w:tc>
        <w:tc>
          <w:tcPr>
            <w:tcW w:w="1380" w:type="dxa"/>
            <w:shd w:val="clear" w:color="auto" w:fill="auto"/>
            <w:vAlign w:val="center"/>
          </w:tcPr>
          <w:p>
            <w:pPr>
              <w:rPr>
                <w:rFonts w:hint="default" w:eastAsia="方正仿宋_GB2312"/>
                <w:sz w:val="28"/>
                <w:lang w:val="en-US" w:eastAsia="zh-CN"/>
              </w:rPr>
            </w:pPr>
            <w:r>
              <w:rPr>
                <w:rFonts w:hint="eastAsia" w:eastAsia="方正仿宋_GB2312"/>
                <w:sz w:val="28"/>
              </w:rPr>
              <w:t>8月</w:t>
            </w:r>
            <w:r>
              <w:rPr>
                <w:rFonts w:hint="eastAsia" w:eastAsia="方正仿宋_GB2312"/>
                <w:sz w:val="28"/>
                <w:lang w:val="en-US" w:eastAsia="zh-CN"/>
              </w:rPr>
              <w:t>30日</w:t>
            </w:r>
          </w:p>
        </w:tc>
        <w:tc>
          <w:tcPr>
            <w:tcW w:w="1733" w:type="dxa"/>
          </w:tcPr>
          <w:p>
            <w:pPr>
              <w:jc w:val="center"/>
              <w:rPr>
                <w:rFonts w:hint="eastAsia" w:eastAsia="方正仿宋_GB2312"/>
                <w:sz w:val="28"/>
                <w:lang w:eastAsia="zh-CN"/>
              </w:rPr>
            </w:pPr>
            <w:r>
              <w:rPr>
                <w:rFonts w:hint="eastAsia" w:eastAsia="方正仿宋_GB2312"/>
                <w:bCs/>
                <w:sz w:val="28"/>
                <w:lang w:eastAsia="zh-CN"/>
              </w:rPr>
              <w:t>马婕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restart"/>
            <w:shd w:val="clear" w:color="auto" w:fill="auto"/>
            <w:vAlign w:val="center"/>
          </w:tcPr>
          <w:p>
            <w:pPr>
              <w:jc w:val="center"/>
              <w:rPr>
                <w:rFonts w:eastAsia="方正仿宋_GB2312"/>
                <w:sz w:val="28"/>
              </w:rPr>
            </w:pPr>
            <w:r>
              <w:rPr>
                <w:rFonts w:hint="eastAsia" w:eastAsia="方正仿宋_GB2312"/>
                <w:sz w:val="28"/>
              </w:rPr>
              <w:t>9月</w:t>
            </w:r>
          </w:p>
        </w:tc>
        <w:tc>
          <w:tcPr>
            <w:tcW w:w="6528" w:type="dxa"/>
            <w:shd w:val="clear" w:color="auto" w:fill="auto"/>
            <w:vAlign w:val="center"/>
          </w:tcPr>
          <w:p>
            <w:pPr>
              <w:rPr>
                <w:rFonts w:eastAsia="方正仿宋_GB2312"/>
                <w:sz w:val="28"/>
              </w:rPr>
            </w:pPr>
            <w:r>
              <w:rPr>
                <w:rFonts w:hint="eastAsia" w:eastAsia="方正仿宋_GB2312"/>
                <w:sz w:val="28"/>
              </w:rPr>
              <w:t>1．学年</w:t>
            </w:r>
            <w:r>
              <w:rPr>
                <w:rFonts w:eastAsia="方正仿宋_GB2312"/>
                <w:kern w:val="0"/>
                <w:sz w:val="28"/>
              </w:rPr>
              <w:t>“</w:t>
            </w:r>
            <w:r>
              <w:rPr>
                <w:rFonts w:hint="eastAsia" w:eastAsia="方正仿宋_GB2312"/>
                <w:kern w:val="0"/>
                <w:sz w:val="28"/>
              </w:rPr>
              <w:t>开学</w:t>
            </w:r>
            <w:r>
              <w:rPr>
                <w:rFonts w:eastAsia="方正仿宋_GB2312"/>
                <w:kern w:val="0"/>
                <w:sz w:val="28"/>
              </w:rPr>
              <w:t>第一课”</w:t>
            </w:r>
            <w:r>
              <w:rPr>
                <w:rFonts w:hint="eastAsia" w:eastAsia="方正仿宋_GB2312"/>
                <w:kern w:val="0"/>
                <w:sz w:val="28"/>
              </w:rPr>
              <w:t>实施</w:t>
            </w:r>
          </w:p>
        </w:tc>
        <w:tc>
          <w:tcPr>
            <w:tcW w:w="1380" w:type="dxa"/>
            <w:shd w:val="clear" w:color="auto" w:fill="auto"/>
            <w:vAlign w:val="center"/>
          </w:tcPr>
          <w:p>
            <w:pPr>
              <w:rPr>
                <w:rFonts w:eastAsia="方正仿宋_GB2312"/>
                <w:sz w:val="28"/>
              </w:rPr>
            </w:pPr>
            <w:r>
              <w:rPr>
                <w:rFonts w:eastAsia="方正仿宋_GB2312"/>
                <w:sz w:val="28"/>
              </w:rPr>
              <w:t>9月</w:t>
            </w:r>
            <w:r>
              <w:rPr>
                <w:rFonts w:hint="eastAsia" w:eastAsia="方正仿宋_GB2312"/>
                <w:sz w:val="28"/>
              </w:rPr>
              <w:t>1</w:t>
            </w:r>
            <w:r>
              <w:rPr>
                <w:rFonts w:eastAsia="方正仿宋_GB2312"/>
                <w:sz w:val="28"/>
              </w:rPr>
              <w:t>日</w:t>
            </w:r>
          </w:p>
        </w:tc>
        <w:tc>
          <w:tcPr>
            <w:tcW w:w="1733" w:type="dxa"/>
          </w:tcPr>
          <w:p>
            <w:pPr>
              <w:jc w:val="center"/>
              <w:rPr>
                <w:rFonts w:hint="eastAsia" w:eastAsia="方正仿宋_GB2312"/>
                <w:sz w:val="28"/>
                <w:lang w:eastAsia="zh-CN"/>
              </w:rPr>
            </w:pPr>
            <w:r>
              <w:rPr>
                <w:rFonts w:hint="eastAsia" w:eastAsia="方正仿宋_GB2312"/>
                <w:sz w:val="28"/>
                <w:lang w:eastAsia="zh-CN"/>
              </w:rPr>
              <w:t>吴新华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continue"/>
            <w:shd w:val="clear" w:color="auto" w:fill="auto"/>
            <w:vAlign w:val="center"/>
          </w:tcPr>
          <w:p>
            <w:pPr>
              <w:jc w:val="center"/>
              <w:rPr>
                <w:rFonts w:eastAsia="方正仿宋_GB2312"/>
                <w:sz w:val="28"/>
              </w:rPr>
            </w:pPr>
          </w:p>
        </w:tc>
        <w:tc>
          <w:tcPr>
            <w:tcW w:w="6528" w:type="dxa"/>
            <w:shd w:val="clear" w:color="auto" w:fill="auto"/>
            <w:vAlign w:val="center"/>
          </w:tcPr>
          <w:p>
            <w:pPr>
              <w:spacing w:line="480" w:lineRule="exact"/>
              <w:rPr>
                <w:rFonts w:hint="eastAsia" w:eastAsia="方正仿宋_GB2312"/>
                <w:sz w:val="28"/>
                <w:lang w:eastAsia="zh-CN"/>
              </w:rPr>
            </w:pPr>
            <w:r>
              <w:rPr>
                <w:rFonts w:hint="eastAsia" w:eastAsia="方正仿宋_GB2312"/>
                <w:sz w:val="28"/>
              </w:rPr>
              <w:t>2．</w:t>
            </w:r>
            <w:r>
              <w:rPr>
                <w:rFonts w:hint="eastAsia" w:eastAsia="方正仿宋_GB2312"/>
                <w:sz w:val="28"/>
                <w:lang w:eastAsia="zh-CN"/>
              </w:rPr>
              <w:t>新教师拜师会暨新教师培训工作启动仪式</w:t>
            </w:r>
          </w:p>
        </w:tc>
        <w:tc>
          <w:tcPr>
            <w:tcW w:w="1380" w:type="dxa"/>
            <w:shd w:val="clear" w:color="auto" w:fill="auto"/>
            <w:vAlign w:val="center"/>
          </w:tcPr>
          <w:p>
            <w:pPr>
              <w:rPr>
                <w:rFonts w:hint="eastAsia" w:eastAsia="方正仿宋_GB2312"/>
                <w:sz w:val="28"/>
                <w:lang w:eastAsia="zh-CN"/>
              </w:rPr>
            </w:pPr>
            <w:r>
              <w:rPr>
                <w:rFonts w:hint="eastAsia" w:eastAsia="方正仿宋_GB2312"/>
                <w:sz w:val="28"/>
              </w:rPr>
              <w:t>9月</w:t>
            </w:r>
            <w:r>
              <w:rPr>
                <w:rFonts w:hint="eastAsia" w:eastAsia="方正仿宋_GB2312"/>
                <w:sz w:val="28"/>
                <w:lang w:val="en-US" w:eastAsia="zh-CN"/>
              </w:rPr>
              <w:t>8日</w:t>
            </w:r>
          </w:p>
        </w:tc>
        <w:tc>
          <w:tcPr>
            <w:tcW w:w="1733" w:type="dxa"/>
            <w:vAlign w:val="center"/>
          </w:tcPr>
          <w:p>
            <w:pPr>
              <w:jc w:val="center"/>
              <w:rPr>
                <w:rFonts w:hint="eastAsia" w:eastAsia="方正仿宋_GB2312"/>
                <w:bCs/>
                <w:sz w:val="28"/>
                <w:lang w:eastAsia="zh-CN"/>
              </w:rPr>
            </w:pPr>
            <w:r>
              <w:rPr>
                <w:rFonts w:hint="eastAsia" w:eastAsia="方正仿宋_GB2312"/>
                <w:bCs/>
                <w:sz w:val="28"/>
                <w:lang w:eastAsia="zh-CN"/>
              </w:rPr>
              <w:t>丁海燕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continue"/>
            <w:shd w:val="clear" w:color="auto" w:fill="auto"/>
            <w:vAlign w:val="center"/>
          </w:tcPr>
          <w:p>
            <w:pPr>
              <w:jc w:val="center"/>
              <w:rPr>
                <w:rFonts w:eastAsia="方正仿宋_GB2312"/>
                <w:sz w:val="28"/>
              </w:rPr>
            </w:pPr>
          </w:p>
        </w:tc>
        <w:tc>
          <w:tcPr>
            <w:tcW w:w="6528" w:type="dxa"/>
            <w:shd w:val="clear" w:color="auto" w:fill="auto"/>
            <w:vAlign w:val="center"/>
          </w:tcPr>
          <w:p>
            <w:pPr>
              <w:adjustRightInd w:val="0"/>
              <w:snapToGrid w:val="0"/>
              <w:rPr>
                <w:rFonts w:eastAsia="方正仿宋_GB2312"/>
                <w:sz w:val="28"/>
              </w:rPr>
            </w:pPr>
            <w:r>
              <w:rPr>
                <w:rFonts w:hint="eastAsia" w:eastAsia="方正仿宋_GB2312"/>
                <w:sz w:val="28"/>
              </w:rPr>
              <w:t>3．召开九年级教师备考工作动员部署会</w:t>
            </w:r>
          </w:p>
        </w:tc>
        <w:tc>
          <w:tcPr>
            <w:tcW w:w="1380" w:type="dxa"/>
            <w:shd w:val="clear" w:color="auto" w:fill="auto"/>
            <w:vAlign w:val="center"/>
          </w:tcPr>
          <w:p>
            <w:pPr>
              <w:rPr>
                <w:rFonts w:hint="eastAsia" w:eastAsia="方正仿宋_GB2312"/>
                <w:bCs/>
                <w:sz w:val="28"/>
                <w:lang w:eastAsia="zh-CN"/>
              </w:rPr>
            </w:pPr>
            <w:r>
              <w:rPr>
                <w:rFonts w:eastAsia="方正仿宋_GB2312"/>
                <w:bCs/>
                <w:sz w:val="28"/>
              </w:rPr>
              <w:t>9月</w:t>
            </w:r>
            <w:r>
              <w:rPr>
                <w:rFonts w:hint="eastAsia" w:eastAsia="方正仿宋_GB2312"/>
                <w:bCs/>
                <w:sz w:val="28"/>
                <w:lang w:val="en-US" w:eastAsia="zh-CN"/>
              </w:rPr>
              <w:t>9日</w:t>
            </w:r>
          </w:p>
        </w:tc>
        <w:tc>
          <w:tcPr>
            <w:tcW w:w="1733" w:type="dxa"/>
          </w:tcPr>
          <w:p>
            <w:pPr>
              <w:jc w:val="center"/>
              <w:rPr>
                <w:rFonts w:eastAsia="方正仿宋_GB2312"/>
                <w:bCs/>
                <w:sz w:val="28"/>
              </w:rPr>
            </w:pPr>
            <w:r>
              <w:rPr>
                <w:rFonts w:hint="eastAsia" w:eastAsia="方正仿宋_GB2312"/>
                <w:bCs/>
                <w:sz w:val="28"/>
                <w:lang w:eastAsia="zh-CN"/>
              </w:rPr>
              <w:t>吴新华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continue"/>
            <w:shd w:val="clear" w:color="auto" w:fill="auto"/>
            <w:vAlign w:val="center"/>
          </w:tcPr>
          <w:p>
            <w:pPr>
              <w:jc w:val="center"/>
              <w:rPr>
                <w:rFonts w:eastAsia="方正仿宋_GB2312"/>
                <w:sz w:val="28"/>
              </w:rPr>
            </w:pPr>
          </w:p>
        </w:tc>
        <w:tc>
          <w:tcPr>
            <w:tcW w:w="6528" w:type="dxa"/>
            <w:shd w:val="clear" w:color="auto" w:fill="auto"/>
            <w:vAlign w:val="center"/>
          </w:tcPr>
          <w:p>
            <w:pPr>
              <w:adjustRightInd w:val="0"/>
              <w:snapToGrid w:val="0"/>
              <w:rPr>
                <w:rFonts w:hint="eastAsia" w:eastAsia="方正仿宋_GB2312"/>
                <w:sz w:val="28"/>
                <w:lang w:eastAsia="zh-CN"/>
              </w:rPr>
            </w:pPr>
            <w:r>
              <w:rPr>
                <w:rFonts w:hint="eastAsia" w:eastAsia="方正仿宋_GB2312"/>
                <w:sz w:val="28"/>
              </w:rPr>
              <w:t>4．</w:t>
            </w:r>
            <w:r>
              <w:rPr>
                <w:rFonts w:hint="eastAsia" w:eastAsia="方正仿宋_GB2312"/>
                <w:sz w:val="28"/>
                <w:lang w:eastAsia="zh-CN"/>
              </w:rPr>
              <w:t>新教师公开课</w:t>
            </w:r>
          </w:p>
        </w:tc>
        <w:tc>
          <w:tcPr>
            <w:tcW w:w="1380" w:type="dxa"/>
            <w:shd w:val="clear" w:color="auto" w:fill="auto"/>
            <w:vAlign w:val="center"/>
          </w:tcPr>
          <w:p>
            <w:pPr>
              <w:rPr>
                <w:rFonts w:hint="eastAsia" w:eastAsia="方正仿宋_GB2312"/>
                <w:bCs/>
                <w:sz w:val="28"/>
                <w:lang w:eastAsia="zh-CN"/>
              </w:rPr>
            </w:pPr>
            <w:r>
              <w:rPr>
                <w:rFonts w:eastAsia="方正仿宋_GB2312"/>
                <w:bCs/>
                <w:sz w:val="28"/>
              </w:rPr>
              <w:t>9月</w:t>
            </w:r>
            <w:r>
              <w:rPr>
                <w:rFonts w:hint="eastAsia" w:eastAsia="方正仿宋_GB2312"/>
                <w:bCs/>
                <w:sz w:val="28"/>
                <w:lang w:eastAsia="zh-CN"/>
              </w:rPr>
              <w:t>中旬</w:t>
            </w:r>
          </w:p>
        </w:tc>
        <w:tc>
          <w:tcPr>
            <w:tcW w:w="1733" w:type="dxa"/>
          </w:tcPr>
          <w:p>
            <w:pPr>
              <w:jc w:val="center"/>
              <w:rPr>
                <w:rFonts w:hint="eastAsia" w:eastAsia="方正仿宋_GB2312"/>
                <w:bCs/>
                <w:sz w:val="28"/>
                <w:lang w:eastAsia="zh-CN"/>
              </w:rPr>
            </w:pPr>
            <w:r>
              <w:rPr>
                <w:rFonts w:hint="eastAsia" w:eastAsia="方正仿宋_GB2312"/>
                <w:bCs/>
                <w:sz w:val="28"/>
                <w:lang w:eastAsia="zh-CN"/>
              </w:rPr>
              <w:t>丁海燕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continue"/>
            <w:shd w:val="clear" w:color="auto" w:fill="auto"/>
            <w:vAlign w:val="center"/>
          </w:tcPr>
          <w:p>
            <w:pPr>
              <w:jc w:val="center"/>
              <w:rPr>
                <w:rFonts w:eastAsia="方正仿宋_GB2312"/>
                <w:sz w:val="28"/>
              </w:rPr>
            </w:pPr>
          </w:p>
        </w:tc>
        <w:tc>
          <w:tcPr>
            <w:tcW w:w="6528" w:type="dxa"/>
            <w:shd w:val="clear" w:color="auto" w:fill="auto"/>
            <w:vAlign w:val="center"/>
          </w:tcPr>
          <w:p>
            <w:pPr>
              <w:adjustRightInd w:val="0"/>
              <w:snapToGrid w:val="0"/>
              <w:rPr>
                <w:rFonts w:eastAsia="方正仿宋_GB2312"/>
                <w:sz w:val="28"/>
              </w:rPr>
            </w:pPr>
            <w:r>
              <w:rPr>
                <w:rFonts w:hint="eastAsia" w:eastAsia="方正仿宋_GB2312"/>
                <w:sz w:val="28"/>
              </w:rPr>
              <w:t>5．</w:t>
            </w:r>
            <w:r>
              <w:rPr>
                <w:rFonts w:hint="eastAsia" w:eastAsia="方正仿宋_GB2312"/>
                <w:sz w:val="28"/>
                <w:lang w:eastAsia="zh-CN"/>
              </w:rPr>
              <w:t>校内视导</w:t>
            </w:r>
          </w:p>
        </w:tc>
        <w:tc>
          <w:tcPr>
            <w:tcW w:w="1380" w:type="dxa"/>
            <w:shd w:val="clear" w:color="auto" w:fill="auto"/>
            <w:vAlign w:val="center"/>
          </w:tcPr>
          <w:p>
            <w:pPr>
              <w:rPr>
                <w:rFonts w:eastAsia="方正仿宋_GB2312"/>
                <w:bCs/>
                <w:sz w:val="28"/>
              </w:rPr>
            </w:pPr>
            <w:r>
              <w:rPr>
                <w:rFonts w:eastAsia="方正仿宋_GB2312"/>
                <w:bCs/>
                <w:sz w:val="28"/>
              </w:rPr>
              <w:t>9月底</w:t>
            </w:r>
          </w:p>
        </w:tc>
        <w:tc>
          <w:tcPr>
            <w:tcW w:w="1733" w:type="dxa"/>
          </w:tcPr>
          <w:p>
            <w:pPr>
              <w:jc w:val="center"/>
              <w:rPr>
                <w:rFonts w:hint="eastAsia" w:eastAsia="方正仿宋_GB2312"/>
                <w:bCs/>
                <w:sz w:val="28"/>
                <w:lang w:eastAsia="zh-CN"/>
              </w:rPr>
            </w:pPr>
            <w:r>
              <w:rPr>
                <w:rFonts w:hint="eastAsia" w:eastAsia="方正仿宋_GB2312"/>
                <w:bCs/>
                <w:sz w:val="28"/>
                <w:lang w:eastAsia="zh-CN"/>
              </w:rPr>
              <w:t>耿婷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restart"/>
            <w:shd w:val="clear" w:color="auto" w:fill="auto"/>
            <w:vAlign w:val="center"/>
          </w:tcPr>
          <w:p>
            <w:pPr>
              <w:jc w:val="center"/>
              <w:rPr>
                <w:rFonts w:eastAsia="方正仿宋_GB2312"/>
                <w:sz w:val="28"/>
              </w:rPr>
            </w:pPr>
            <w:r>
              <w:rPr>
                <w:rFonts w:eastAsia="方正仿宋_GB2312"/>
                <w:sz w:val="28"/>
              </w:rPr>
              <w:t>10月</w:t>
            </w:r>
          </w:p>
        </w:tc>
        <w:tc>
          <w:tcPr>
            <w:tcW w:w="6528" w:type="dxa"/>
            <w:shd w:val="clear" w:color="auto" w:fill="auto"/>
            <w:vAlign w:val="center"/>
          </w:tcPr>
          <w:p>
            <w:pPr>
              <w:rPr>
                <w:rFonts w:eastAsia="方正仿宋_GB2312"/>
                <w:b/>
                <w:sz w:val="28"/>
              </w:rPr>
            </w:pPr>
            <w:r>
              <w:rPr>
                <w:rFonts w:hint="eastAsia" w:eastAsia="方正仿宋_GB2312"/>
                <w:sz w:val="28"/>
              </w:rPr>
              <w:t>1．</w:t>
            </w:r>
            <w:r>
              <w:rPr>
                <w:rFonts w:hint="eastAsia" w:eastAsia="方正仿宋_GB2312"/>
                <w:kern w:val="0"/>
                <w:sz w:val="28"/>
              </w:rPr>
              <w:t>新教师</w:t>
            </w:r>
            <w:r>
              <w:rPr>
                <w:rFonts w:eastAsia="方正仿宋_GB2312"/>
                <w:kern w:val="0"/>
                <w:sz w:val="28"/>
              </w:rPr>
              <w:t>磨课</w:t>
            </w:r>
            <w:r>
              <w:rPr>
                <w:rFonts w:hint="eastAsia" w:eastAsia="方正仿宋_GB2312"/>
                <w:kern w:val="0"/>
                <w:sz w:val="28"/>
              </w:rPr>
              <w:t>暨教学</w:t>
            </w:r>
            <w:r>
              <w:rPr>
                <w:rFonts w:eastAsia="方正仿宋_GB2312"/>
                <w:kern w:val="0"/>
                <w:sz w:val="28"/>
              </w:rPr>
              <w:t>培训活动</w:t>
            </w:r>
          </w:p>
        </w:tc>
        <w:tc>
          <w:tcPr>
            <w:tcW w:w="1380" w:type="dxa"/>
            <w:shd w:val="clear" w:color="auto" w:fill="auto"/>
            <w:vAlign w:val="center"/>
          </w:tcPr>
          <w:p>
            <w:pPr>
              <w:rPr>
                <w:rFonts w:eastAsia="方正仿宋_GB2312"/>
                <w:sz w:val="28"/>
              </w:rPr>
            </w:pPr>
            <w:r>
              <w:rPr>
                <w:rFonts w:eastAsia="方正仿宋_GB2312"/>
                <w:sz w:val="28"/>
              </w:rPr>
              <w:t>10月</w:t>
            </w:r>
            <w:r>
              <w:rPr>
                <w:rFonts w:hint="eastAsia" w:eastAsia="方正仿宋_GB2312"/>
                <w:sz w:val="28"/>
              </w:rPr>
              <w:t>底</w:t>
            </w:r>
          </w:p>
        </w:tc>
        <w:tc>
          <w:tcPr>
            <w:tcW w:w="1733" w:type="dxa"/>
            <w:vAlign w:val="center"/>
          </w:tcPr>
          <w:p>
            <w:pPr>
              <w:jc w:val="center"/>
              <w:rPr>
                <w:rFonts w:hint="eastAsia" w:eastAsia="方正仿宋_GB2312"/>
                <w:sz w:val="28"/>
                <w:lang w:eastAsia="zh-CN"/>
              </w:rPr>
            </w:pPr>
            <w:r>
              <w:rPr>
                <w:rFonts w:hint="eastAsia" w:eastAsia="方正仿宋_GB2312"/>
                <w:sz w:val="21"/>
                <w:szCs w:val="21"/>
                <w:lang w:eastAsia="zh-CN"/>
              </w:rPr>
              <w:t>按教研室安排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continue"/>
            <w:shd w:val="clear" w:color="auto" w:fill="auto"/>
            <w:vAlign w:val="center"/>
          </w:tcPr>
          <w:p>
            <w:pPr>
              <w:jc w:val="center"/>
              <w:rPr>
                <w:rFonts w:eastAsia="方正仿宋_GB2312"/>
                <w:sz w:val="28"/>
              </w:rPr>
            </w:pPr>
          </w:p>
        </w:tc>
        <w:tc>
          <w:tcPr>
            <w:tcW w:w="6528" w:type="dxa"/>
            <w:shd w:val="clear" w:color="auto" w:fill="auto"/>
            <w:vAlign w:val="center"/>
          </w:tcPr>
          <w:p>
            <w:pPr>
              <w:spacing w:line="480" w:lineRule="exact"/>
              <w:rPr>
                <w:rFonts w:eastAsia="方正仿宋_GB2312"/>
                <w:sz w:val="28"/>
              </w:rPr>
            </w:pPr>
            <w:r>
              <w:rPr>
                <w:rFonts w:eastAsia="方正仿宋_GB2312"/>
                <w:sz w:val="28"/>
              </w:rPr>
              <w:t>2</w:t>
            </w:r>
            <w:r>
              <w:rPr>
                <w:rFonts w:hint="eastAsia" w:eastAsia="方正仿宋_GB2312"/>
                <w:sz w:val="28"/>
              </w:rPr>
              <w:t>．</w:t>
            </w:r>
            <w:r>
              <w:rPr>
                <w:rFonts w:hint="eastAsia" w:eastAsia="方正仿宋_GB2312"/>
                <w:kern w:val="0"/>
                <w:sz w:val="28"/>
              </w:rPr>
              <w:t>开展</w:t>
            </w:r>
            <w:r>
              <w:rPr>
                <w:rFonts w:eastAsia="方正仿宋_GB2312"/>
                <w:kern w:val="0"/>
                <w:sz w:val="28"/>
              </w:rPr>
              <w:t>“</w:t>
            </w:r>
            <w:r>
              <w:rPr>
                <w:rFonts w:hint="eastAsia" w:eastAsia="方正仿宋_GB2312"/>
                <w:kern w:val="0"/>
                <w:sz w:val="28"/>
              </w:rPr>
              <w:t>一师一优课，一课一名师</w:t>
            </w:r>
            <w:r>
              <w:rPr>
                <w:rFonts w:eastAsia="方正仿宋_GB2312"/>
                <w:kern w:val="0"/>
                <w:sz w:val="28"/>
              </w:rPr>
              <w:t>”</w:t>
            </w:r>
            <w:r>
              <w:rPr>
                <w:rFonts w:hint="eastAsia" w:eastAsia="方正仿宋_GB2312"/>
                <w:kern w:val="0"/>
                <w:sz w:val="28"/>
              </w:rPr>
              <w:t>创课、评课活动</w:t>
            </w:r>
          </w:p>
        </w:tc>
        <w:tc>
          <w:tcPr>
            <w:tcW w:w="1380" w:type="dxa"/>
            <w:shd w:val="clear" w:color="auto" w:fill="auto"/>
            <w:vAlign w:val="center"/>
          </w:tcPr>
          <w:p>
            <w:pPr>
              <w:rPr>
                <w:rFonts w:eastAsia="方正仿宋_GB2312"/>
                <w:sz w:val="28"/>
              </w:rPr>
            </w:pPr>
            <w:r>
              <w:rPr>
                <w:rFonts w:eastAsia="方正仿宋_GB2312"/>
                <w:sz w:val="28"/>
              </w:rPr>
              <w:t>10月底</w:t>
            </w:r>
          </w:p>
        </w:tc>
        <w:tc>
          <w:tcPr>
            <w:tcW w:w="1733" w:type="dxa"/>
            <w:vAlign w:val="center"/>
          </w:tcPr>
          <w:p>
            <w:pPr>
              <w:spacing w:line="400" w:lineRule="exact"/>
              <w:jc w:val="center"/>
              <w:rPr>
                <w:rFonts w:eastAsia="方正仿宋_GB2312"/>
                <w:sz w:val="28"/>
              </w:rPr>
            </w:pPr>
            <w:r>
              <w:rPr>
                <w:rFonts w:hint="eastAsia" w:eastAsia="方正仿宋_GB2312"/>
                <w:sz w:val="21"/>
                <w:szCs w:val="21"/>
                <w:lang w:eastAsia="zh-CN"/>
              </w:rPr>
              <w:t>按教研室安排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continue"/>
            <w:shd w:val="clear" w:color="auto" w:fill="auto"/>
            <w:vAlign w:val="center"/>
          </w:tcPr>
          <w:p>
            <w:pPr>
              <w:jc w:val="center"/>
              <w:rPr>
                <w:rFonts w:eastAsia="方正仿宋_GB2312"/>
                <w:sz w:val="28"/>
              </w:rPr>
            </w:pPr>
          </w:p>
        </w:tc>
        <w:tc>
          <w:tcPr>
            <w:tcW w:w="6528" w:type="dxa"/>
            <w:shd w:val="clear" w:color="auto" w:fill="auto"/>
            <w:vAlign w:val="center"/>
          </w:tcPr>
          <w:p>
            <w:pPr>
              <w:spacing w:line="400" w:lineRule="exact"/>
              <w:jc w:val="left"/>
              <w:rPr>
                <w:rFonts w:hint="eastAsia" w:eastAsia="方正仿宋_GB2312"/>
                <w:kern w:val="0"/>
                <w:sz w:val="28"/>
                <w:lang w:eastAsia="zh-CN"/>
              </w:rPr>
            </w:pPr>
            <w:r>
              <w:rPr>
                <w:rFonts w:hint="eastAsia" w:eastAsia="方正仿宋_GB2312"/>
                <w:sz w:val="28"/>
              </w:rPr>
              <w:t>3．</w:t>
            </w:r>
            <w:r>
              <w:rPr>
                <w:rFonts w:hint="eastAsia" w:eastAsia="方正仿宋_GB2312"/>
                <w:sz w:val="28"/>
                <w:lang w:eastAsia="zh-CN"/>
              </w:rPr>
              <w:t>校内视导</w:t>
            </w:r>
          </w:p>
        </w:tc>
        <w:tc>
          <w:tcPr>
            <w:tcW w:w="1380" w:type="dxa"/>
            <w:shd w:val="clear" w:color="auto" w:fill="auto"/>
            <w:vAlign w:val="center"/>
          </w:tcPr>
          <w:p>
            <w:pPr>
              <w:rPr>
                <w:rFonts w:eastAsia="方正仿宋_GB2312"/>
                <w:sz w:val="28"/>
              </w:rPr>
            </w:pPr>
            <w:r>
              <w:rPr>
                <w:rFonts w:eastAsia="方正仿宋_GB2312"/>
                <w:sz w:val="28"/>
              </w:rPr>
              <w:t>10月底</w:t>
            </w:r>
          </w:p>
        </w:tc>
        <w:tc>
          <w:tcPr>
            <w:tcW w:w="1733" w:type="dxa"/>
          </w:tcPr>
          <w:p>
            <w:pPr>
              <w:jc w:val="center"/>
              <w:rPr>
                <w:rFonts w:hint="eastAsia" w:eastAsia="方正仿宋_GB2312"/>
                <w:sz w:val="28"/>
                <w:lang w:eastAsia="zh-CN"/>
              </w:rPr>
            </w:pPr>
            <w:r>
              <w:rPr>
                <w:rFonts w:hint="eastAsia" w:eastAsia="方正仿宋_GB2312"/>
                <w:sz w:val="28"/>
                <w:lang w:eastAsia="zh-CN"/>
              </w:rPr>
              <w:t>耿婷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restart"/>
            <w:shd w:val="clear" w:color="auto" w:fill="auto"/>
            <w:vAlign w:val="center"/>
          </w:tcPr>
          <w:p>
            <w:pPr>
              <w:jc w:val="center"/>
              <w:rPr>
                <w:rFonts w:eastAsia="方正仿宋_GB2312"/>
                <w:sz w:val="28"/>
              </w:rPr>
            </w:pPr>
            <w:r>
              <w:rPr>
                <w:rFonts w:eastAsia="方正仿宋_GB2312"/>
                <w:sz w:val="28"/>
              </w:rPr>
              <w:t>11月</w:t>
            </w:r>
          </w:p>
        </w:tc>
        <w:tc>
          <w:tcPr>
            <w:tcW w:w="6528" w:type="dxa"/>
            <w:shd w:val="clear" w:color="auto" w:fill="auto"/>
            <w:vAlign w:val="center"/>
          </w:tcPr>
          <w:p>
            <w:pPr>
              <w:rPr>
                <w:rFonts w:hint="eastAsia" w:eastAsia="方正仿宋_GB2312"/>
                <w:kern w:val="0"/>
                <w:sz w:val="28"/>
                <w:lang w:eastAsia="zh-CN"/>
              </w:rPr>
            </w:pPr>
            <w:r>
              <w:rPr>
                <w:rFonts w:hint="eastAsia" w:eastAsia="方正仿宋_GB2312"/>
                <w:kern w:val="0"/>
                <w:sz w:val="28"/>
              </w:rPr>
              <w:t>1．召开</w:t>
            </w:r>
            <w:r>
              <w:rPr>
                <w:rFonts w:hint="eastAsia" w:eastAsia="方正仿宋_GB2312"/>
                <w:kern w:val="0"/>
                <w:sz w:val="28"/>
                <w:lang w:eastAsia="zh-CN"/>
              </w:rPr>
              <w:t>各级部</w:t>
            </w:r>
            <w:r>
              <w:rPr>
                <w:rFonts w:hint="eastAsia" w:eastAsia="方正仿宋_GB2312"/>
                <w:kern w:val="0"/>
                <w:sz w:val="28"/>
              </w:rPr>
              <w:t>期中</w:t>
            </w:r>
            <w:r>
              <w:rPr>
                <w:rFonts w:hint="eastAsia" w:eastAsia="方正仿宋_GB2312"/>
                <w:kern w:val="0"/>
                <w:sz w:val="28"/>
                <w:lang w:eastAsia="zh-CN"/>
              </w:rPr>
              <w:t>成绩分析会</w:t>
            </w:r>
          </w:p>
        </w:tc>
        <w:tc>
          <w:tcPr>
            <w:tcW w:w="1380" w:type="dxa"/>
            <w:shd w:val="clear" w:color="auto" w:fill="auto"/>
            <w:vAlign w:val="center"/>
          </w:tcPr>
          <w:p>
            <w:pPr>
              <w:rPr>
                <w:rFonts w:eastAsia="方正仿宋_GB2312"/>
                <w:sz w:val="28"/>
              </w:rPr>
            </w:pPr>
            <w:r>
              <w:rPr>
                <w:rFonts w:hint="eastAsia" w:eastAsia="方正仿宋_GB2312"/>
                <w:sz w:val="28"/>
              </w:rPr>
              <w:t>11月上旬</w:t>
            </w:r>
          </w:p>
        </w:tc>
        <w:tc>
          <w:tcPr>
            <w:tcW w:w="1733" w:type="dxa"/>
          </w:tcPr>
          <w:p>
            <w:pPr>
              <w:jc w:val="center"/>
              <w:rPr>
                <w:rFonts w:hint="eastAsia" w:eastAsia="方正仿宋_GB2312"/>
                <w:sz w:val="28"/>
                <w:lang w:eastAsia="zh-CN"/>
              </w:rPr>
            </w:pPr>
            <w:r>
              <w:rPr>
                <w:rFonts w:hint="eastAsia" w:eastAsia="方正仿宋_GB2312"/>
                <w:sz w:val="21"/>
                <w:szCs w:val="21"/>
                <w:lang w:eastAsia="zh-CN"/>
              </w:rPr>
              <w:t>吴新华、丁海燕、卢晶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continue"/>
            <w:shd w:val="clear" w:color="auto" w:fill="auto"/>
            <w:vAlign w:val="center"/>
          </w:tcPr>
          <w:p>
            <w:pPr>
              <w:jc w:val="center"/>
              <w:rPr>
                <w:rFonts w:eastAsia="方正仿宋_GB2312"/>
                <w:sz w:val="28"/>
              </w:rPr>
            </w:pPr>
          </w:p>
        </w:tc>
        <w:tc>
          <w:tcPr>
            <w:tcW w:w="6528" w:type="dxa"/>
            <w:shd w:val="clear" w:color="auto" w:fill="auto"/>
            <w:vAlign w:val="center"/>
          </w:tcPr>
          <w:p>
            <w:pPr>
              <w:rPr>
                <w:rFonts w:eastAsia="方正仿宋_GB2312"/>
                <w:kern w:val="0"/>
                <w:sz w:val="28"/>
              </w:rPr>
            </w:pPr>
            <w:r>
              <w:rPr>
                <w:rFonts w:hint="eastAsia" w:eastAsia="方正仿宋_GB2312"/>
                <w:kern w:val="0"/>
                <w:sz w:val="28"/>
              </w:rPr>
              <w:t>2．</w:t>
            </w:r>
            <w:r>
              <w:rPr>
                <w:rFonts w:hint="eastAsia" w:eastAsia="方正仿宋_GB2312"/>
                <w:kern w:val="0"/>
                <w:sz w:val="28"/>
                <w:lang w:eastAsia="zh-CN"/>
              </w:rPr>
              <w:t>迎接</w:t>
            </w:r>
            <w:r>
              <w:rPr>
                <w:rFonts w:hint="eastAsia" w:eastAsia="方正仿宋_GB2312"/>
                <w:kern w:val="0"/>
                <w:sz w:val="28"/>
              </w:rPr>
              <w:t>教学专项视导</w:t>
            </w:r>
          </w:p>
        </w:tc>
        <w:tc>
          <w:tcPr>
            <w:tcW w:w="1380" w:type="dxa"/>
            <w:shd w:val="clear" w:color="auto" w:fill="auto"/>
            <w:vAlign w:val="center"/>
          </w:tcPr>
          <w:p>
            <w:pPr>
              <w:rPr>
                <w:rFonts w:eastAsia="方正仿宋_GB2312"/>
                <w:sz w:val="28"/>
              </w:rPr>
            </w:pPr>
            <w:r>
              <w:rPr>
                <w:rFonts w:eastAsia="方正仿宋_GB2312"/>
                <w:sz w:val="28"/>
              </w:rPr>
              <w:t>11月</w:t>
            </w:r>
            <w:r>
              <w:rPr>
                <w:rFonts w:hint="eastAsia" w:eastAsia="方正仿宋_GB2312"/>
                <w:sz w:val="28"/>
              </w:rPr>
              <w:t>中旬</w:t>
            </w:r>
          </w:p>
        </w:tc>
        <w:tc>
          <w:tcPr>
            <w:tcW w:w="1733" w:type="dxa"/>
          </w:tcPr>
          <w:p>
            <w:pPr>
              <w:jc w:val="center"/>
              <w:rPr>
                <w:rFonts w:hint="eastAsia" w:eastAsia="方正仿宋_GB2312"/>
                <w:sz w:val="28"/>
                <w:lang w:eastAsia="zh-CN"/>
              </w:rPr>
            </w:pPr>
            <w:r>
              <w:rPr>
                <w:rFonts w:hint="eastAsia" w:eastAsia="方正仿宋_GB2312"/>
                <w:sz w:val="28"/>
                <w:lang w:eastAsia="zh-CN"/>
              </w:rPr>
              <w:t>马婕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vMerge w:val="restart"/>
            <w:tcBorders>
              <w:top w:val="single" w:color="auto" w:sz="4" w:space="0"/>
            </w:tcBorders>
            <w:shd w:val="clear" w:color="auto" w:fill="auto"/>
            <w:vAlign w:val="center"/>
          </w:tcPr>
          <w:p>
            <w:pPr>
              <w:jc w:val="center"/>
              <w:rPr>
                <w:rFonts w:eastAsia="方正仿宋_GB2312"/>
                <w:sz w:val="28"/>
              </w:rPr>
            </w:pPr>
            <w:r>
              <w:rPr>
                <w:rFonts w:eastAsia="方正仿宋_GB2312"/>
                <w:sz w:val="28"/>
              </w:rPr>
              <w:t>1月</w:t>
            </w:r>
          </w:p>
        </w:tc>
        <w:tc>
          <w:tcPr>
            <w:tcW w:w="6528" w:type="dxa"/>
            <w:shd w:val="clear" w:color="auto" w:fill="auto"/>
            <w:vAlign w:val="center"/>
          </w:tcPr>
          <w:p>
            <w:pPr>
              <w:numPr>
                <w:ilvl w:val="0"/>
                <w:numId w:val="1"/>
              </w:numPr>
              <w:rPr>
                <w:rFonts w:eastAsia="方正仿宋_GB2312"/>
                <w:kern w:val="0"/>
                <w:sz w:val="28"/>
              </w:rPr>
            </w:pPr>
            <w:r>
              <w:rPr>
                <w:rFonts w:hint="eastAsia" w:eastAsia="方正仿宋_GB2312"/>
                <w:kern w:val="0"/>
                <w:sz w:val="28"/>
              </w:rPr>
              <w:t>各年级期末考试、阅卷、成绩分析等</w:t>
            </w:r>
          </w:p>
        </w:tc>
        <w:tc>
          <w:tcPr>
            <w:tcW w:w="1380" w:type="dxa"/>
            <w:shd w:val="clear" w:color="auto" w:fill="auto"/>
            <w:vAlign w:val="center"/>
          </w:tcPr>
          <w:p>
            <w:pPr>
              <w:rPr>
                <w:rFonts w:eastAsia="方正仿宋_GB2312"/>
                <w:sz w:val="28"/>
              </w:rPr>
            </w:pPr>
            <w:r>
              <w:rPr>
                <w:rFonts w:hint="eastAsia" w:eastAsia="方正仿宋_GB2312"/>
                <w:sz w:val="22"/>
              </w:rPr>
              <w:t>1月3</w:t>
            </w:r>
            <w:r>
              <w:rPr>
                <w:rFonts w:eastAsia="方正仿宋_GB2312"/>
                <w:sz w:val="22"/>
              </w:rPr>
              <w:t>-4</w:t>
            </w:r>
            <w:r>
              <w:rPr>
                <w:rFonts w:hint="eastAsia" w:eastAsia="方正仿宋_GB2312"/>
                <w:sz w:val="22"/>
              </w:rPr>
              <w:t>日</w:t>
            </w:r>
          </w:p>
        </w:tc>
        <w:tc>
          <w:tcPr>
            <w:tcW w:w="1733" w:type="dxa"/>
            <w:vAlign w:val="center"/>
          </w:tcPr>
          <w:p>
            <w:pPr>
              <w:jc w:val="center"/>
              <w:rPr>
                <w:rFonts w:eastAsia="方正仿宋_GB2312"/>
                <w:sz w:val="28"/>
              </w:rPr>
            </w:pPr>
            <w:r>
              <w:rPr>
                <w:rFonts w:hint="eastAsia" w:eastAsia="方正仿宋_GB2312"/>
                <w:sz w:val="21"/>
                <w:szCs w:val="21"/>
                <w:lang w:eastAsia="zh-CN"/>
              </w:rPr>
              <w:t>按教研室安排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1" w:type="dxa"/>
            <w:vMerge w:val="continue"/>
            <w:shd w:val="clear" w:color="auto" w:fill="auto"/>
            <w:vAlign w:val="center"/>
          </w:tcPr>
          <w:p>
            <w:pPr>
              <w:rPr>
                <w:rFonts w:eastAsia="方正仿宋_GB2312"/>
                <w:sz w:val="28"/>
              </w:rPr>
            </w:pPr>
          </w:p>
        </w:tc>
        <w:tc>
          <w:tcPr>
            <w:tcW w:w="6528" w:type="dxa"/>
            <w:shd w:val="clear" w:color="auto" w:fill="auto"/>
            <w:vAlign w:val="center"/>
          </w:tcPr>
          <w:p>
            <w:pPr>
              <w:rPr>
                <w:rFonts w:eastAsia="方正仿宋_GB2312"/>
                <w:kern w:val="0"/>
                <w:sz w:val="28"/>
              </w:rPr>
            </w:pPr>
            <w:r>
              <w:rPr>
                <w:rFonts w:hint="eastAsia" w:eastAsia="方正仿宋_GB2312"/>
                <w:kern w:val="0"/>
                <w:sz w:val="28"/>
              </w:rPr>
              <w:t>2．寒假面对面教师业务培训</w:t>
            </w:r>
          </w:p>
        </w:tc>
        <w:tc>
          <w:tcPr>
            <w:tcW w:w="1380" w:type="dxa"/>
            <w:shd w:val="clear" w:color="auto" w:fill="auto"/>
            <w:vAlign w:val="center"/>
          </w:tcPr>
          <w:p>
            <w:pPr>
              <w:rPr>
                <w:rFonts w:eastAsia="方正仿宋_GB2312"/>
                <w:sz w:val="28"/>
              </w:rPr>
            </w:pPr>
            <w:r>
              <w:rPr>
                <w:rFonts w:eastAsia="方正仿宋_GB2312"/>
                <w:sz w:val="28"/>
              </w:rPr>
              <w:t>1月7</w:t>
            </w:r>
            <w:r>
              <w:rPr>
                <w:rFonts w:hint="eastAsia" w:eastAsia="方正仿宋_GB2312"/>
                <w:sz w:val="28"/>
              </w:rPr>
              <w:t>日</w:t>
            </w:r>
          </w:p>
        </w:tc>
        <w:tc>
          <w:tcPr>
            <w:tcW w:w="1733" w:type="dxa"/>
            <w:vAlign w:val="center"/>
          </w:tcPr>
          <w:p>
            <w:pPr>
              <w:jc w:val="center"/>
              <w:rPr>
                <w:rFonts w:hint="eastAsia" w:eastAsia="方正仿宋_GB2312"/>
                <w:sz w:val="28"/>
                <w:lang w:eastAsia="zh-CN"/>
              </w:rPr>
            </w:pPr>
            <w:r>
              <w:rPr>
                <w:rFonts w:hint="eastAsia" w:eastAsia="方正仿宋_GB2312"/>
                <w:sz w:val="21"/>
                <w:szCs w:val="21"/>
                <w:lang w:eastAsia="zh-CN"/>
              </w:rPr>
              <w:t>按教研室安排</w:t>
            </w:r>
          </w:p>
        </w:tc>
      </w:tr>
    </w:tbl>
    <w:p>
      <w:pPr>
        <w:rPr>
          <w:rFonts w:eastAsia="黑体"/>
          <w:sz w:val="24"/>
          <w:szCs w:val="30"/>
        </w:rPr>
      </w:pPr>
    </w:p>
    <w:sectPr>
      <w:headerReference r:id="rId3" w:type="default"/>
      <w:footerReference r:id="rId4"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28E464-ED97-45E5-A33E-E13BB273A2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C3DBBCA1-CE8D-4354-9E8A-A49889C25431}"/>
  </w:font>
  <w:font w:name="楷体">
    <w:panose1 w:val="02010609060101010101"/>
    <w:charset w:val="86"/>
    <w:family w:val="modern"/>
    <w:pitch w:val="default"/>
    <w:sig w:usb0="800002BF" w:usb1="38CF7CFA" w:usb2="00000016" w:usb3="00000000" w:csb0="00040001" w:csb1="00000000"/>
    <w:embedRegular r:id="rId3" w:fontKey="{2407D992-DFBC-4DA8-9232-CF2C40407E51}"/>
  </w:font>
  <w:font w:name="仿宋">
    <w:panose1 w:val="02010609060101010101"/>
    <w:charset w:val="86"/>
    <w:family w:val="auto"/>
    <w:pitch w:val="default"/>
    <w:sig w:usb0="800002BF" w:usb1="38CF7CFA" w:usb2="00000016" w:usb3="00000000" w:csb0="00040001" w:csb1="00000000"/>
    <w:embedRegular r:id="rId4" w:fontKey="{A3D1F000-FAD5-42C5-86BE-24E5B3C3A0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192262"/>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rFonts w:hint="eastAsia"/>
        <w:lang w:eastAsia="zh-CN"/>
      </w:rPr>
      <w:drawing>
        <wp:inline distT="0" distB="0" distL="114300" distR="114300">
          <wp:extent cx="6102350" cy="499745"/>
          <wp:effectExtent l="0" t="0" r="12700" b="14605"/>
          <wp:docPr id="1" name="图片 1" descr="标准校标、校名——文件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准校标、校名——文件页眉"/>
                  <pic:cNvPicPr>
                    <a:picLocks noChangeAspect="1"/>
                  </pic:cNvPicPr>
                </pic:nvPicPr>
                <pic:blipFill>
                  <a:blip r:embed="rId1"/>
                  <a:stretch>
                    <a:fillRect/>
                  </a:stretch>
                </pic:blipFill>
                <pic:spPr>
                  <a:xfrm>
                    <a:off x="0" y="0"/>
                    <a:ext cx="6102350" cy="4997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F9CD7"/>
    <w:multiLevelType w:val="singleLevel"/>
    <w:tmpl w:val="56EF9CD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FkODA2OGEzMGZmZjFjNzQ2NDY5ZDcyNmE4YTMifQ=="/>
  </w:docVars>
  <w:rsids>
    <w:rsidRoot w:val="003D0B0F"/>
    <w:rsid w:val="00000DAA"/>
    <w:rsid w:val="000155D9"/>
    <w:rsid w:val="0001678B"/>
    <w:rsid w:val="00017BC9"/>
    <w:rsid w:val="000203D7"/>
    <w:rsid w:val="00023184"/>
    <w:rsid w:val="00025234"/>
    <w:rsid w:val="00047D53"/>
    <w:rsid w:val="00054084"/>
    <w:rsid w:val="00057DE6"/>
    <w:rsid w:val="00064234"/>
    <w:rsid w:val="00080A28"/>
    <w:rsid w:val="00082D5F"/>
    <w:rsid w:val="0009538E"/>
    <w:rsid w:val="000A653B"/>
    <w:rsid w:val="000B0225"/>
    <w:rsid w:val="000B796B"/>
    <w:rsid w:val="000B7CF2"/>
    <w:rsid w:val="000C3E0B"/>
    <w:rsid w:val="000C41E5"/>
    <w:rsid w:val="000D3372"/>
    <w:rsid w:val="000D58F8"/>
    <w:rsid w:val="000E1114"/>
    <w:rsid w:val="00112FB1"/>
    <w:rsid w:val="001320E9"/>
    <w:rsid w:val="001339E7"/>
    <w:rsid w:val="00153615"/>
    <w:rsid w:val="00170460"/>
    <w:rsid w:val="001764D0"/>
    <w:rsid w:val="00194492"/>
    <w:rsid w:val="001956BC"/>
    <w:rsid w:val="001977CE"/>
    <w:rsid w:val="001A2C42"/>
    <w:rsid w:val="001A5C3E"/>
    <w:rsid w:val="001A705F"/>
    <w:rsid w:val="001B5459"/>
    <w:rsid w:val="001C2445"/>
    <w:rsid w:val="001D239B"/>
    <w:rsid w:val="001D4F3A"/>
    <w:rsid w:val="001D542B"/>
    <w:rsid w:val="001D6DF8"/>
    <w:rsid w:val="001F3CAF"/>
    <w:rsid w:val="001F5242"/>
    <w:rsid w:val="00200399"/>
    <w:rsid w:val="002014FA"/>
    <w:rsid w:val="002057C7"/>
    <w:rsid w:val="002319A1"/>
    <w:rsid w:val="002337A2"/>
    <w:rsid w:val="00250D9C"/>
    <w:rsid w:val="00261002"/>
    <w:rsid w:val="00285742"/>
    <w:rsid w:val="0029582C"/>
    <w:rsid w:val="002A6694"/>
    <w:rsid w:val="002C48CB"/>
    <w:rsid w:val="002C4AB7"/>
    <w:rsid w:val="002D1739"/>
    <w:rsid w:val="002D5C25"/>
    <w:rsid w:val="002D7B3A"/>
    <w:rsid w:val="002E47D1"/>
    <w:rsid w:val="002E66C9"/>
    <w:rsid w:val="002E690E"/>
    <w:rsid w:val="00302D34"/>
    <w:rsid w:val="00303834"/>
    <w:rsid w:val="00324D35"/>
    <w:rsid w:val="00324E19"/>
    <w:rsid w:val="00326B51"/>
    <w:rsid w:val="00327F9E"/>
    <w:rsid w:val="00335963"/>
    <w:rsid w:val="0034372A"/>
    <w:rsid w:val="00343C0C"/>
    <w:rsid w:val="0036386D"/>
    <w:rsid w:val="003677DD"/>
    <w:rsid w:val="00382042"/>
    <w:rsid w:val="00390AD3"/>
    <w:rsid w:val="00393CF6"/>
    <w:rsid w:val="0039413A"/>
    <w:rsid w:val="00395B4B"/>
    <w:rsid w:val="003B3E09"/>
    <w:rsid w:val="003B50D0"/>
    <w:rsid w:val="003C5EE8"/>
    <w:rsid w:val="003D0B0F"/>
    <w:rsid w:val="003D2EC0"/>
    <w:rsid w:val="003D6FA4"/>
    <w:rsid w:val="003E2740"/>
    <w:rsid w:val="003F1AE6"/>
    <w:rsid w:val="003F5270"/>
    <w:rsid w:val="003F5578"/>
    <w:rsid w:val="00411754"/>
    <w:rsid w:val="00413A81"/>
    <w:rsid w:val="00437C95"/>
    <w:rsid w:val="00440EE9"/>
    <w:rsid w:val="00443D09"/>
    <w:rsid w:val="0044451F"/>
    <w:rsid w:val="00444B38"/>
    <w:rsid w:val="0045604F"/>
    <w:rsid w:val="00460358"/>
    <w:rsid w:val="0046078A"/>
    <w:rsid w:val="00471BCC"/>
    <w:rsid w:val="00483165"/>
    <w:rsid w:val="004858AE"/>
    <w:rsid w:val="004903D4"/>
    <w:rsid w:val="004958A0"/>
    <w:rsid w:val="004C5070"/>
    <w:rsid w:val="004C74FF"/>
    <w:rsid w:val="004D3464"/>
    <w:rsid w:val="004D7D2D"/>
    <w:rsid w:val="004E172B"/>
    <w:rsid w:val="004F0305"/>
    <w:rsid w:val="004F2CE0"/>
    <w:rsid w:val="004F581C"/>
    <w:rsid w:val="005005CA"/>
    <w:rsid w:val="005044AF"/>
    <w:rsid w:val="00520A94"/>
    <w:rsid w:val="00524983"/>
    <w:rsid w:val="00536839"/>
    <w:rsid w:val="005473F2"/>
    <w:rsid w:val="00547655"/>
    <w:rsid w:val="0055419A"/>
    <w:rsid w:val="00555083"/>
    <w:rsid w:val="00555B52"/>
    <w:rsid w:val="005665A9"/>
    <w:rsid w:val="00570D32"/>
    <w:rsid w:val="005727E6"/>
    <w:rsid w:val="00577C8F"/>
    <w:rsid w:val="005841A0"/>
    <w:rsid w:val="0058581C"/>
    <w:rsid w:val="005871F2"/>
    <w:rsid w:val="00591E54"/>
    <w:rsid w:val="00592852"/>
    <w:rsid w:val="0059549F"/>
    <w:rsid w:val="00597D86"/>
    <w:rsid w:val="005A03E7"/>
    <w:rsid w:val="005A37DA"/>
    <w:rsid w:val="005A5BA2"/>
    <w:rsid w:val="005B1315"/>
    <w:rsid w:val="005B1432"/>
    <w:rsid w:val="005C0483"/>
    <w:rsid w:val="005E097B"/>
    <w:rsid w:val="005E5BF7"/>
    <w:rsid w:val="005F1F41"/>
    <w:rsid w:val="005F2982"/>
    <w:rsid w:val="005F492C"/>
    <w:rsid w:val="00620D3A"/>
    <w:rsid w:val="006221FF"/>
    <w:rsid w:val="00622F9A"/>
    <w:rsid w:val="006433BB"/>
    <w:rsid w:val="006476CA"/>
    <w:rsid w:val="0065553C"/>
    <w:rsid w:val="00655E62"/>
    <w:rsid w:val="006566C0"/>
    <w:rsid w:val="00680D0C"/>
    <w:rsid w:val="00686979"/>
    <w:rsid w:val="0069277D"/>
    <w:rsid w:val="0069786B"/>
    <w:rsid w:val="006B12F9"/>
    <w:rsid w:val="006B1FEB"/>
    <w:rsid w:val="006B52A4"/>
    <w:rsid w:val="006B5CDA"/>
    <w:rsid w:val="006B6F5A"/>
    <w:rsid w:val="006B76C5"/>
    <w:rsid w:val="006B7DC1"/>
    <w:rsid w:val="006C3A1F"/>
    <w:rsid w:val="006C45D9"/>
    <w:rsid w:val="006C5B44"/>
    <w:rsid w:val="006D067C"/>
    <w:rsid w:val="006D74A4"/>
    <w:rsid w:val="006D7782"/>
    <w:rsid w:val="006D7C22"/>
    <w:rsid w:val="006E03E2"/>
    <w:rsid w:val="006E0782"/>
    <w:rsid w:val="006E494A"/>
    <w:rsid w:val="006F4DDC"/>
    <w:rsid w:val="006F7C0F"/>
    <w:rsid w:val="00706647"/>
    <w:rsid w:val="00706ED2"/>
    <w:rsid w:val="00706F22"/>
    <w:rsid w:val="007206B2"/>
    <w:rsid w:val="0072676D"/>
    <w:rsid w:val="007374D4"/>
    <w:rsid w:val="00744073"/>
    <w:rsid w:val="0074774D"/>
    <w:rsid w:val="007510EE"/>
    <w:rsid w:val="007563D6"/>
    <w:rsid w:val="0075727F"/>
    <w:rsid w:val="007601C0"/>
    <w:rsid w:val="00762027"/>
    <w:rsid w:val="0076502F"/>
    <w:rsid w:val="007750D7"/>
    <w:rsid w:val="00777147"/>
    <w:rsid w:val="00780DDD"/>
    <w:rsid w:val="00783B59"/>
    <w:rsid w:val="00785CD5"/>
    <w:rsid w:val="007932D8"/>
    <w:rsid w:val="007A4093"/>
    <w:rsid w:val="007A7A15"/>
    <w:rsid w:val="007B5124"/>
    <w:rsid w:val="007B778B"/>
    <w:rsid w:val="007C51C8"/>
    <w:rsid w:val="007C6503"/>
    <w:rsid w:val="007D17AF"/>
    <w:rsid w:val="007E4B83"/>
    <w:rsid w:val="007E793E"/>
    <w:rsid w:val="00803299"/>
    <w:rsid w:val="00813EA3"/>
    <w:rsid w:val="00832AEC"/>
    <w:rsid w:val="00832C6A"/>
    <w:rsid w:val="0084105A"/>
    <w:rsid w:val="008410D3"/>
    <w:rsid w:val="00850DD0"/>
    <w:rsid w:val="00856719"/>
    <w:rsid w:val="00860E08"/>
    <w:rsid w:val="00862682"/>
    <w:rsid w:val="00867DDA"/>
    <w:rsid w:val="00877DA8"/>
    <w:rsid w:val="00877F62"/>
    <w:rsid w:val="00880033"/>
    <w:rsid w:val="00882C4D"/>
    <w:rsid w:val="00892A6C"/>
    <w:rsid w:val="00892BE3"/>
    <w:rsid w:val="00895D12"/>
    <w:rsid w:val="008A0AB1"/>
    <w:rsid w:val="008A34A3"/>
    <w:rsid w:val="008A4774"/>
    <w:rsid w:val="008A65CF"/>
    <w:rsid w:val="008B5B27"/>
    <w:rsid w:val="008B5D19"/>
    <w:rsid w:val="008E0796"/>
    <w:rsid w:val="008E1D44"/>
    <w:rsid w:val="008E353C"/>
    <w:rsid w:val="008E3A0D"/>
    <w:rsid w:val="008F1FDD"/>
    <w:rsid w:val="008F7345"/>
    <w:rsid w:val="008F7FB0"/>
    <w:rsid w:val="009028BD"/>
    <w:rsid w:val="009118C2"/>
    <w:rsid w:val="009164A9"/>
    <w:rsid w:val="00924357"/>
    <w:rsid w:val="00941D9E"/>
    <w:rsid w:val="00942BF6"/>
    <w:rsid w:val="00947F84"/>
    <w:rsid w:val="009514CD"/>
    <w:rsid w:val="009521A0"/>
    <w:rsid w:val="00970027"/>
    <w:rsid w:val="00975C63"/>
    <w:rsid w:val="00981C56"/>
    <w:rsid w:val="009924AF"/>
    <w:rsid w:val="009A0E96"/>
    <w:rsid w:val="009A2A86"/>
    <w:rsid w:val="009A3A92"/>
    <w:rsid w:val="009B565C"/>
    <w:rsid w:val="009C522C"/>
    <w:rsid w:val="009C6782"/>
    <w:rsid w:val="009D504C"/>
    <w:rsid w:val="009D5D62"/>
    <w:rsid w:val="009E28DC"/>
    <w:rsid w:val="009E5ACC"/>
    <w:rsid w:val="009E6321"/>
    <w:rsid w:val="009E7B61"/>
    <w:rsid w:val="009F0258"/>
    <w:rsid w:val="009F4CA3"/>
    <w:rsid w:val="00A1062B"/>
    <w:rsid w:val="00A13168"/>
    <w:rsid w:val="00A1568A"/>
    <w:rsid w:val="00A2560D"/>
    <w:rsid w:val="00A27AB7"/>
    <w:rsid w:val="00A31CEF"/>
    <w:rsid w:val="00A34690"/>
    <w:rsid w:val="00A37959"/>
    <w:rsid w:val="00A41F84"/>
    <w:rsid w:val="00A43FD9"/>
    <w:rsid w:val="00A5187E"/>
    <w:rsid w:val="00A603AF"/>
    <w:rsid w:val="00A62C35"/>
    <w:rsid w:val="00A731E4"/>
    <w:rsid w:val="00A82660"/>
    <w:rsid w:val="00A92848"/>
    <w:rsid w:val="00AA08C0"/>
    <w:rsid w:val="00AA18FF"/>
    <w:rsid w:val="00AA30F2"/>
    <w:rsid w:val="00AB1CA3"/>
    <w:rsid w:val="00AB5B5E"/>
    <w:rsid w:val="00AC720B"/>
    <w:rsid w:val="00AD19B6"/>
    <w:rsid w:val="00AE01A6"/>
    <w:rsid w:val="00AF7751"/>
    <w:rsid w:val="00B03957"/>
    <w:rsid w:val="00B133EE"/>
    <w:rsid w:val="00B14C77"/>
    <w:rsid w:val="00B22508"/>
    <w:rsid w:val="00B25F9D"/>
    <w:rsid w:val="00B26A64"/>
    <w:rsid w:val="00B27ACE"/>
    <w:rsid w:val="00B27BC1"/>
    <w:rsid w:val="00B32ED0"/>
    <w:rsid w:val="00B3613B"/>
    <w:rsid w:val="00B463FA"/>
    <w:rsid w:val="00B55B04"/>
    <w:rsid w:val="00B65ACF"/>
    <w:rsid w:val="00B70508"/>
    <w:rsid w:val="00B82059"/>
    <w:rsid w:val="00B853DB"/>
    <w:rsid w:val="00B94A46"/>
    <w:rsid w:val="00B972EF"/>
    <w:rsid w:val="00BA19BF"/>
    <w:rsid w:val="00BB5062"/>
    <w:rsid w:val="00BC73EE"/>
    <w:rsid w:val="00BD0F92"/>
    <w:rsid w:val="00BE13CB"/>
    <w:rsid w:val="00BE41C5"/>
    <w:rsid w:val="00BF5629"/>
    <w:rsid w:val="00C02F4B"/>
    <w:rsid w:val="00C14C59"/>
    <w:rsid w:val="00C170EA"/>
    <w:rsid w:val="00C22F03"/>
    <w:rsid w:val="00C31E1B"/>
    <w:rsid w:val="00C33526"/>
    <w:rsid w:val="00C44DCF"/>
    <w:rsid w:val="00C4782C"/>
    <w:rsid w:val="00C51A0D"/>
    <w:rsid w:val="00C53113"/>
    <w:rsid w:val="00C64683"/>
    <w:rsid w:val="00C6500F"/>
    <w:rsid w:val="00C658FE"/>
    <w:rsid w:val="00C70F98"/>
    <w:rsid w:val="00C72A9C"/>
    <w:rsid w:val="00C7621B"/>
    <w:rsid w:val="00C816AE"/>
    <w:rsid w:val="00C82E1C"/>
    <w:rsid w:val="00C83E9D"/>
    <w:rsid w:val="00C87750"/>
    <w:rsid w:val="00C9041C"/>
    <w:rsid w:val="00C90B1D"/>
    <w:rsid w:val="00CA0DDF"/>
    <w:rsid w:val="00CA4E59"/>
    <w:rsid w:val="00CA7457"/>
    <w:rsid w:val="00CB012E"/>
    <w:rsid w:val="00CB6171"/>
    <w:rsid w:val="00CD05E8"/>
    <w:rsid w:val="00CD0F1D"/>
    <w:rsid w:val="00CD2019"/>
    <w:rsid w:val="00CD3034"/>
    <w:rsid w:val="00CD3A38"/>
    <w:rsid w:val="00CD4916"/>
    <w:rsid w:val="00CD5D4F"/>
    <w:rsid w:val="00CE0C06"/>
    <w:rsid w:val="00D03E61"/>
    <w:rsid w:val="00D139B9"/>
    <w:rsid w:val="00D2041A"/>
    <w:rsid w:val="00D205D1"/>
    <w:rsid w:val="00D2446F"/>
    <w:rsid w:val="00D266CC"/>
    <w:rsid w:val="00D273D8"/>
    <w:rsid w:val="00D344EF"/>
    <w:rsid w:val="00D65A5F"/>
    <w:rsid w:val="00D669BF"/>
    <w:rsid w:val="00D67DF3"/>
    <w:rsid w:val="00D711B2"/>
    <w:rsid w:val="00D72FCE"/>
    <w:rsid w:val="00D746CA"/>
    <w:rsid w:val="00D74E65"/>
    <w:rsid w:val="00D823EC"/>
    <w:rsid w:val="00D83D41"/>
    <w:rsid w:val="00D85AEB"/>
    <w:rsid w:val="00D9003C"/>
    <w:rsid w:val="00DC033E"/>
    <w:rsid w:val="00DC6498"/>
    <w:rsid w:val="00DD7DF5"/>
    <w:rsid w:val="00DF3689"/>
    <w:rsid w:val="00DF70CA"/>
    <w:rsid w:val="00E00D17"/>
    <w:rsid w:val="00E06C1F"/>
    <w:rsid w:val="00E11FAB"/>
    <w:rsid w:val="00E12DFC"/>
    <w:rsid w:val="00E12E94"/>
    <w:rsid w:val="00E34BB0"/>
    <w:rsid w:val="00E36D70"/>
    <w:rsid w:val="00E375E5"/>
    <w:rsid w:val="00E40233"/>
    <w:rsid w:val="00E40EE2"/>
    <w:rsid w:val="00E413FE"/>
    <w:rsid w:val="00E417C4"/>
    <w:rsid w:val="00E44295"/>
    <w:rsid w:val="00E46A91"/>
    <w:rsid w:val="00E478B1"/>
    <w:rsid w:val="00E634C4"/>
    <w:rsid w:val="00E66935"/>
    <w:rsid w:val="00E76CA3"/>
    <w:rsid w:val="00E86836"/>
    <w:rsid w:val="00E90386"/>
    <w:rsid w:val="00E960BC"/>
    <w:rsid w:val="00E97BAB"/>
    <w:rsid w:val="00EB2ED2"/>
    <w:rsid w:val="00EB6BDE"/>
    <w:rsid w:val="00EE1A83"/>
    <w:rsid w:val="00EE4C58"/>
    <w:rsid w:val="00EF494A"/>
    <w:rsid w:val="00F0407E"/>
    <w:rsid w:val="00F30BBB"/>
    <w:rsid w:val="00F42E9C"/>
    <w:rsid w:val="00F43979"/>
    <w:rsid w:val="00F44A2D"/>
    <w:rsid w:val="00F457F3"/>
    <w:rsid w:val="00F46CB7"/>
    <w:rsid w:val="00F54A7F"/>
    <w:rsid w:val="00F66966"/>
    <w:rsid w:val="00F705E0"/>
    <w:rsid w:val="00F76DF7"/>
    <w:rsid w:val="00F81FAA"/>
    <w:rsid w:val="00F87124"/>
    <w:rsid w:val="00F8735F"/>
    <w:rsid w:val="00F97A21"/>
    <w:rsid w:val="00FA52B1"/>
    <w:rsid w:val="00FB4E05"/>
    <w:rsid w:val="00FB579E"/>
    <w:rsid w:val="00FD1633"/>
    <w:rsid w:val="00FD3500"/>
    <w:rsid w:val="00FD58ED"/>
    <w:rsid w:val="00FE240B"/>
    <w:rsid w:val="00FF14B2"/>
    <w:rsid w:val="00FF6E4B"/>
    <w:rsid w:val="03BC001F"/>
    <w:rsid w:val="04A77482"/>
    <w:rsid w:val="07B4718F"/>
    <w:rsid w:val="0BC6624A"/>
    <w:rsid w:val="0D846ABF"/>
    <w:rsid w:val="0F433742"/>
    <w:rsid w:val="1059412C"/>
    <w:rsid w:val="1711641B"/>
    <w:rsid w:val="17513089"/>
    <w:rsid w:val="17C57E44"/>
    <w:rsid w:val="1D731953"/>
    <w:rsid w:val="26436777"/>
    <w:rsid w:val="288822B6"/>
    <w:rsid w:val="29B53BE3"/>
    <w:rsid w:val="2B5F7279"/>
    <w:rsid w:val="36ED7B79"/>
    <w:rsid w:val="393D7BBE"/>
    <w:rsid w:val="45896C79"/>
    <w:rsid w:val="4A975DDD"/>
    <w:rsid w:val="4B1055AD"/>
    <w:rsid w:val="4B416140"/>
    <w:rsid w:val="4F3B096F"/>
    <w:rsid w:val="4FFE7363"/>
    <w:rsid w:val="52603DD0"/>
    <w:rsid w:val="5C00027B"/>
    <w:rsid w:val="5DC4375A"/>
    <w:rsid w:val="607B0685"/>
    <w:rsid w:val="61671F53"/>
    <w:rsid w:val="679022BD"/>
    <w:rsid w:val="68EB7455"/>
    <w:rsid w:val="6D3F367A"/>
    <w:rsid w:val="75D001CE"/>
    <w:rsid w:val="7699224F"/>
    <w:rsid w:val="782F43CF"/>
    <w:rsid w:val="78A6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paragraph" w:customStyle="1" w:styleId="11">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日期 Char"/>
    <w:basedOn w:val="7"/>
    <w:link w:val="2"/>
    <w:semiHidden/>
    <w:qFormat/>
    <w:uiPriority w:val="99"/>
    <w:rPr>
      <w:rFonts w:ascii="Times New Roman" w:hAnsi="Times New Roman" w:eastAsia="宋体" w:cs="Times New Roman"/>
      <w:szCs w:val="24"/>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D688-0A3F-46AD-AA62-9009557FBA58}">
  <ds:schemaRefs/>
</ds:datastoreItem>
</file>

<file path=docProps/app.xml><?xml version="1.0" encoding="utf-8"?>
<Properties xmlns="http://schemas.openxmlformats.org/officeDocument/2006/extended-properties" xmlns:vt="http://schemas.openxmlformats.org/officeDocument/2006/docPropsVTypes">
  <Template>Normal</Template>
  <Company>Ycff.com</Company>
  <Pages>5</Pages>
  <Words>2221</Words>
  <Characters>2258</Characters>
  <Lines>20</Lines>
  <Paragraphs>5</Paragraphs>
  <TotalTime>3</TotalTime>
  <ScaleCrop>false</ScaleCrop>
  <LinksUpToDate>false</LinksUpToDate>
  <CharactersWithSpaces>2258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2018-06-12T11:15:00Z</dcterms:created>
  <dc:creator>ksp</dc:creator>
  <cp:lastModifiedBy>maggie</cp:lastModifiedBy>
  <cp:lastPrinted>2021-08-25T06:21:00Z</cp:lastPrinted>
  <dcterms:modified xsi:type="dcterms:W3CDTF">2022-09-09T01:05:26Z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E24EF3773DD14D08A79EEF1980E7CAD8</vt:lpwstr>
  </property>
</Properties>
</file>