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699" w:rsidRPr="00DC255F" w:rsidRDefault="002E0699" w:rsidP="002E0699">
      <w:pPr>
        <w:pStyle w:val="a5"/>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2E0699" w:rsidRPr="00DC255F" w:rsidRDefault="002E0699" w:rsidP="002E0699">
      <w:pPr>
        <w:spacing w:line="440" w:lineRule="exact"/>
        <w:jc w:val="center"/>
        <w:rPr>
          <w:rFonts w:ascii="宋体" w:hAnsi="宋体" w:cs="Courier New"/>
          <w:b/>
          <w:sz w:val="28"/>
          <w:szCs w:val="28"/>
        </w:rPr>
      </w:pPr>
    </w:p>
    <w:p w:rsidR="002E0699" w:rsidRPr="00DC255F" w:rsidRDefault="002E0699" w:rsidP="002E069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2E0699" w:rsidRPr="00DC255F" w:rsidRDefault="002E0699" w:rsidP="002E0699">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2E0699" w:rsidRPr="00F819BA" w:rsidRDefault="002E0699" w:rsidP="002E0699">
      <w:pPr>
        <w:spacing w:line="440" w:lineRule="exact"/>
        <w:ind w:firstLineChars="200" w:firstLine="562"/>
        <w:rPr>
          <w:rFonts w:ascii="宋体" w:hAnsi="宋体" w:cs="Courier New"/>
          <w:color w:val="FF0000"/>
          <w:sz w:val="28"/>
          <w:szCs w:val="28"/>
        </w:rPr>
      </w:pPr>
      <w:r w:rsidRPr="00DC255F">
        <w:rPr>
          <w:rFonts w:ascii="宋体" w:hAnsi="宋体" w:cs="Courier New" w:hint="eastAsia"/>
          <w:b/>
          <w:sz w:val="28"/>
          <w:szCs w:val="28"/>
        </w:rPr>
        <w:t>第二条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Pr="00F819BA">
        <w:rPr>
          <w:rFonts w:ascii="华文仿宋" w:eastAsia="华文仿宋" w:hAnsi="华文仿宋" w:cs="Courier New" w:hint="eastAsia"/>
          <w:color w:val="FF0000"/>
          <w:sz w:val="28"/>
          <w:szCs w:val="28"/>
        </w:rPr>
        <w:t>***</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Pr="00F819BA">
        <w:rPr>
          <w:rFonts w:ascii="华文仿宋" w:eastAsia="华文仿宋" w:hAnsi="华文仿宋" w:cs="Courier New" w:hint="eastAsia"/>
          <w:color w:val="FF0000"/>
          <w:sz w:val="28"/>
          <w:szCs w:val="28"/>
        </w:rPr>
        <w:t>***</w:t>
      </w:r>
    </w:p>
    <w:p w:rsidR="002E0699" w:rsidRPr="00F819BA" w:rsidRDefault="002E0699" w:rsidP="002E0699">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第四条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Pr="00F819BA">
        <w:rPr>
          <w:rFonts w:ascii="华文仿宋" w:eastAsia="华文仿宋" w:hAnsi="华文仿宋" w:cs="Courier New" w:hint="eastAsia"/>
          <w:color w:val="FF0000"/>
          <w:sz w:val="28"/>
          <w:szCs w:val="28"/>
        </w:rPr>
        <w:t>***</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公司严格遵守</w:t>
      </w:r>
      <w:r w:rsidRPr="0010653B">
        <w:rPr>
          <w:rFonts w:ascii="华文仿宋" w:eastAsia="华文仿宋" w:hAnsi="华文仿宋" w:cs="Courier New" w:hint="eastAsia"/>
          <w:sz w:val="28"/>
          <w:szCs w:val="28"/>
        </w:rPr>
        <w:t>外商投资准入负面清单</w:t>
      </w:r>
      <w:r>
        <w:rPr>
          <w:rFonts w:ascii="华文仿宋" w:eastAsia="华文仿宋" w:hAnsi="华文仿宋" w:cs="Courier New" w:hint="eastAsia"/>
          <w:sz w:val="28"/>
          <w:szCs w:val="28"/>
        </w:rPr>
        <w:t>及</w:t>
      </w:r>
      <w:r w:rsidRPr="00F743D9">
        <w:rPr>
          <w:rFonts w:ascii="华文仿宋" w:eastAsia="华文仿宋" w:hAnsi="华文仿宋" w:cs="Courier New" w:hint="eastAsia"/>
          <w:sz w:val="28"/>
          <w:szCs w:val="28"/>
        </w:rPr>
        <w:t>项目核准、备案</w:t>
      </w:r>
      <w:r>
        <w:rPr>
          <w:rFonts w:ascii="华文仿宋" w:eastAsia="华文仿宋" w:hAnsi="华文仿宋" w:cs="Courier New" w:hint="eastAsia"/>
          <w:sz w:val="28"/>
          <w:szCs w:val="28"/>
        </w:rPr>
        <w:t>、许可等有关</w:t>
      </w:r>
      <w:r w:rsidRPr="0010653B">
        <w:rPr>
          <w:rFonts w:ascii="华文仿宋" w:eastAsia="华文仿宋" w:hAnsi="华文仿宋" w:cs="Courier New" w:hint="eastAsia"/>
          <w:sz w:val="28"/>
          <w:szCs w:val="28"/>
        </w:rPr>
        <w:t>规定</w:t>
      </w:r>
      <w:r>
        <w:rPr>
          <w:rFonts w:ascii="华文仿宋" w:eastAsia="华文仿宋" w:hAnsi="华文仿宋" w:cs="Courier New" w:hint="eastAsia"/>
          <w:sz w:val="28"/>
          <w:szCs w:val="28"/>
        </w:rPr>
        <w:t>。</w:t>
      </w:r>
    </w:p>
    <w:p w:rsidR="002E0699" w:rsidRDefault="002E0699" w:rsidP="002E0699">
      <w:pPr>
        <w:pStyle w:val="a5"/>
        <w:spacing w:line="440" w:lineRule="exact"/>
        <w:jc w:val="center"/>
        <w:rPr>
          <w:rFonts w:ascii="黑体" w:eastAsia="黑体" w:hAnsi="黑体"/>
          <w:bCs/>
          <w:color w:val="000000"/>
          <w:sz w:val="28"/>
          <w:szCs w:val="28"/>
        </w:rPr>
      </w:pPr>
    </w:p>
    <w:p w:rsidR="002E0699" w:rsidRPr="00DC255F" w:rsidRDefault="002E0699" w:rsidP="002E069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2E0699" w:rsidRPr="00DC255F" w:rsidRDefault="002E0699" w:rsidP="002E0699">
      <w:pPr>
        <w:pStyle w:val="a5"/>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2E0699" w:rsidRPr="00DC255F" w:rsidRDefault="002E0699" w:rsidP="002E0699">
      <w:pPr>
        <w:pStyle w:val="a5"/>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2E0699" w:rsidRDefault="002E0699" w:rsidP="002E0699">
      <w:pPr>
        <w:pStyle w:val="a5"/>
        <w:spacing w:line="440" w:lineRule="exact"/>
        <w:jc w:val="center"/>
        <w:rPr>
          <w:rFonts w:ascii="黑体" w:eastAsia="黑体" w:hAnsi="黑体"/>
          <w:bCs/>
          <w:color w:val="000000"/>
          <w:sz w:val="28"/>
          <w:szCs w:val="28"/>
        </w:rPr>
      </w:pPr>
    </w:p>
    <w:p w:rsidR="002E0699" w:rsidRPr="00DC255F" w:rsidRDefault="002E0699" w:rsidP="002E069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Pr>
          <w:rFonts w:ascii="黑体" w:eastAsia="黑体" w:hAnsi="黑体" w:hint="eastAsia"/>
          <w:bCs/>
          <w:color w:val="000000"/>
          <w:sz w:val="28"/>
          <w:szCs w:val="28"/>
        </w:rPr>
        <w:t>、权利义务</w:t>
      </w:r>
    </w:p>
    <w:p w:rsidR="002E0699" w:rsidRPr="00DC255F" w:rsidRDefault="002E0699" w:rsidP="002E0699">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Pr>
          <w:rFonts w:ascii="仿宋" w:eastAsia="仿宋" w:hAnsi="仿宋" w:cs="Courier New" w:hint="eastAsia"/>
          <w:color w:val="000000"/>
          <w:sz w:val="28"/>
          <w:szCs w:val="28"/>
        </w:rPr>
        <w:t>、</w:t>
      </w:r>
      <w:r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2E0699" w:rsidRPr="00DC255F" w:rsidTr="00346EA9">
        <w:trPr>
          <w:jc w:val="center"/>
        </w:trPr>
        <w:tc>
          <w:tcPr>
            <w:tcW w:w="2235" w:type="dxa"/>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2E0699" w:rsidRPr="00DC255F" w:rsidRDefault="002E0699" w:rsidP="00346EA9">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2E0699" w:rsidRPr="00DC255F" w:rsidTr="00346EA9">
        <w:trPr>
          <w:jc w:val="center"/>
        </w:trPr>
        <w:tc>
          <w:tcPr>
            <w:tcW w:w="2235" w:type="dxa"/>
          </w:tcPr>
          <w:p w:rsidR="002E0699" w:rsidRPr="00DC255F" w:rsidRDefault="002E069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2E0699" w:rsidRPr="00DC255F" w:rsidRDefault="002E069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2E0699" w:rsidRPr="00DC255F" w:rsidRDefault="002E069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2E0699" w:rsidRPr="00DC255F" w:rsidRDefault="002E0699"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2E0699" w:rsidRPr="00DC255F" w:rsidRDefault="002E0699" w:rsidP="002E0699">
      <w:pPr>
        <w:pStyle w:val="a5"/>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2E0699" w:rsidRPr="00DC255F" w:rsidTr="00346EA9">
        <w:trPr>
          <w:cantSplit/>
          <w:trHeight w:val="313"/>
          <w:jc w:val="center"/>
        </w:trPr>
        <w:tc>
          <w:tcPr>
            <w:tcW w:w="2694" w:type="dxa"/>
            <w:tcBorders>
              <w:bottom w:val="single" w:sz="4" w:space="0" w:color="auto"/>
            </w:tcBorders>
            <w:vAlign w:val="center"/>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2E0699" w:rsidRPr="00DC255F" w:rsidRDefault="002E0699"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2E0699" w:rsidRPr="00DC255F" w:rsidTr="00346EA9">
        <w:trPr>
          <w:cantSplit/>
          <w:trHeight w:val="438"/>
          <w:jc w:val="center"/>
        </w:trPr>
        <w:tc>
          <w:tcPr>
            <w:tcW w:w="2694" w:type="dxa"/>
            <w:vAlign w:val="center"/>
          </w:tcPr>
          <w:p w:rsidR="002E0699" w:rsidRPr="001513A1" w:rsidRDefault="002E069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2E0699" w:rsidRPr="001513A1" w:rsidRDefault="002E069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2E0699" w:rsidRPr="001513A1" w:rsidRDefault="002E069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2E0699" w:rsidRPr="001513A1" w:rsidRDefault="002E069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2E0699" w:rsidRPr="001513A1" w:rsidRDefault="002E0699"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2E0699" w:rsidRDefault="002E0699" w:rsidP="002E0699">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2E0699" w:rsidRDefault="002E0699" w:rsidP="002E069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，应当依法办理其财产权的转移手续，向公司登记机关办理变更登记。</w:t>
      </w:r>
    </w:p>
    <w:p w:rsidR="002E0699" w:rsidRDefault="002E0699" w:rsidP="002E0699">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w:t>
      </w:r>
      <w:r w:rsidRPr="00CB4D29">
        <w:rPr>
          <w:rFonts w:ascii="华文仿宋" w:eastAsia="华文仿宋" w:hAnsi="华文仿宋" w:cs="Courier New" w:hint="eastAsia"/>
          <w:sz w:val="28"/>
          <w:szCs w:val="28"/>
        </w:rPr>
        <w:lastRenderedPageBreak/>
        <w:t>权利</w:t>
      </w:r>
      <w:r>
        <w:rPr>
          <w:rFonts w:ascii="华文仿宋" w:eastAsia="华文仿宋" w:hAnsi="华文仿宋" w:cs="Courier New" w:hint="eastAsia"/>
          <w:sz w:val="28"/>
          <w:szCs w:val="28"/>
        </w:rPr>
        <w:t>。</w:t>
      </w:r>
    </w:p>
    <w:p w:rsidR="002E0699" w:rsidRPr="00DC255F"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2E0699" w:rsidRPr="00A135D9" w:rsidRDefault="002E0699" w:rsidP="002E0699">
      <w:pPr>
        <w:spacing w:line="440" w:lineRule="exact"/>
        <w:ind w:firstLineChars="200" w:firstLine="560"/>
        <w:rPr>
          <w:rFonts w:ascii="仿宋" w:eastAsia="仿宋" w:hAnsi="仿宋"/>
          <w:sz w:val="28"/>
          <w:szCs w:val="28"/>
        </w:rPr>
      </w:pPr>
    </w:p>
    <w:p w:rsidR="002E0699" w:rsidRPr="00BA1CC6" w:rsidRDefault="002E0699" w:rsidP="002E0699">
      <w:pPr>
        <w:pStyle w:val="a5"/>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2E0699" w:rsidRDefault="002E0699" w:rsidP="002E0699">
      <w:pPr>
        <w:spacing w:line="440" w:lineRule="exact"/>
        <w:ind w:firstLineChars="200" w:firstLine="562"/>
        <w:rPr>
          <w:rFonts w:ascii="仿宋" w:eastAsia="仿宋" w:hAnsi="仿宋"/>
          <w:sz w:val="28"/>
          <w:szCs w:val="28"/>
        </w:rPr>
      </w:pPr>
      <w:r w:rsidRPr="00DC255F">
        <w:rPr>
          <w:rFonts w:hAnsi="宋体" w:hint="eastAsia"/>
          <w:b/>
          <w:sz w:val="28"/>
          <w:szCs w:val="28"/>
        </w:rPr>
        <w:t>第</w:t>
      </w:r>
      <w:r>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Pr="00D956B6">
        <w:rPr>
          <w:rFonts w:ascii="仿宋" w:eastAsia="仿宋" w:hAnsi="仿宋" w:hint="eastAsia"/>
          <w:sz w:val="28"/>
          <w:szCs w:val="28"/>
        </w:rPr>
        <w:t>外商投资公司的设立，应当依法向</w:t>
      </w:r>
      <w:r>
        <w:rPr>
          <w:rFonts w:ascii="仿宋" w:eastAsia="仿宋" w:hAnsi="仿宋" w:hint="eastAsia"/>
          <w:sz w:val="28"/>
          <w:szCs w:val="28"/>
        </w:rPr>
        <w:t>国家授权的地方市场监督管理机关</w:t>
      </w:r>
      <w:r w:rsidRPr="00D956B6">
        <w:rPr>
          <w:rFonts w:ascii="仿宋" w:eastAsia="仿宋" w:hAnsi="仿宋" w:hint="eastAsia"/>
          <w:sz w:val="28"/>
          <w:szCs w:val="28"/>
        </w:rPr>
        <w:t>申请设立登记。</w:t>
      </w:r>
    </w:p>
    <w:p w:rsidR="002E0699" w:rsidRDefault="002E0699" w:rsidP="002E069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公司是</w:t>
      </w:r>
      <w:r w:rsidRPr="001B6519">
        <w:rPr>
          <w:rFonts w:ascii="仿宋" w:eastAsia="仿宋" w:hAnsi="仿宋" w:hint="eastAsia"/>
          <w:sz w:val="28"/>
          <w:szCs w:val="28"/>
        </w:rPr>
        <w:t>外商投资</w:t>
      </w:r>
      <w:r w:rsidRPr="00DC255F">
        <w:rPr>
          <w:rFonts w:ascii="仿宋" w:eastAsia="仿宋" w:hAnsi="仿宋" w:hint="eastAsia"/>
          <w:sz w:val="28"/>
          <w:szCs w:val="28"/>
        </w:rPr>
        <w:t>企业法人，有独立的法人财产，享有法人财产权。公司以其全部财产对公司的债务承担责任。</w:t>
      </w:r>
      <w:r>
        <w:rPr>
          <w:rFonts w:ascii="仿宋" w:eastAsia="仿宋" w:hAnsi="仿宋" w:hint="eastAsia"/>
          <w:sz w:val="28"/>
          <w:szCs w:val="28"/>
        </w:rPr>
        <w:t>公司</w:t>
      </w:r>
      <w:r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2E0699"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2E0699" w:rsidRPr="000275EE" w:rsidRDefault="002E0699" w:rsidP="002E069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十二</w:t>
      </w:r>
      <w:r w:rsidRPr="00DC255F">
        <w:rPr>
          <w:rFonts w:ascii="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2E0699" w:rsidRPr="00DC255F" w:rsidRDefault="002E0699" w:rsidP="002E0699">
      <w:pPr>
        <w:spacing w:line="440" w:lineRule="exact"/>
        <w:ind w:firstLineChars="200" w:firstLine="562"/>
        <w:rPr>
          <w:rFonts w:ascii="仿宋" w:eastAsia="仿宋" w:hAnsi="仿宋"/>
          <w:sz w:val="28"/>
          <w:szCs w:val="28"/>
        </w:rPr>
      </w:pPr>
      <w:r w:rsidRPr="00CB4D29">
        <w:rPr>
          <w:rFonts w:ascii="宋体" w:hAnsi="宋体" w:cs="Courier New" w:hint="eastAsia"/>
          <w:b/>
          <w:sz w:val="28"/>
          <w:szCs w:val="28"/>
        </w:rPr>
        <w:t>第</w:t>
      </w:r>
      <w:r>
        <w:rPr>
          <w:rFonts w:ascii="宋体" w:hAnsi="宋体" w:cs="Courier New" w:hint="eastAsia"/>
          <w:b/>
          <w:sz w:val="28"/>
          <w:szCs w:val="28"/>
        </w:rPr>
        <w:t>十三</w:t>
      </w:r>
      <w:r w:rsidRPr="00CB4D29">
        <w:rPr>
          <w:rFonts w:ascii="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2E0699" w:rsidRPr="00DC255F"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2E0699" w:rsidRPr="00DC255F"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2E0699" w:rsidRPr="00DC255F"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2E0699" w:rsidRDefault="002E0699" w:rsidP="002E069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2E0699" w:rsidRPr="00DC255F" w:rsidRDefault="002E0699" w:rsidP="002E0699">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2E0699" w:rsidRPr="000275EE" w:rsidRDefault="002E0699" w:rsidP="002E0699">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（一）公司名称；</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（三）公司注册资本；</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2E0699" w:rsidRPr="000275EE" w:rsidRDefault="002E0699" w:rsidP="002E0699">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2E0699" w:rsidRPr="00DC255F" w:rsidRDefault="002E0699" w:rsidP="002E0699">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A26E6C">
        <w:rPr>
          <w:rFonts w:ascii="华文仿宋" w:eastAsia="华文仿宋" w:hAnsi="华文仿宋" w:cs="Courier New" w:hint="eastAsia"/>
          <w:sz w:val="28"/>
          <w:szCs w:val="28"/>
        </w:rPr>
        <w:t>公司不设股东会，</w:t>
      </w:r>
      <w:r w:rsidRPr="00DC255F">
        <w:rPr>
          <w:rFonts w:ascii="华文仿宋" w:eastAsia="华文仿宋" w:hAnsi="华文仿宋" w:cs="Courier New" w:hint="eastAsia"/>
          <w:sz w:val="28"/>
          <w:szCs w:val="28"/>
        </w:rPr>
        <w:t>股东是公司的权力机构，行使下列职权：</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和更换非由职工代表担任的董事、监事人选，决定有关董事、监事的报酬事项；</w:t>
      </w:r>
    </w:p>
    <w:p w:rsidR="002E0699"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Pr>
          <w:rFonts w:ascii="华文仿宋" w:eastAsia="华文仿宋" w:hAnsi="华文仿宋" w:cs="Courier New" w:hint="eastAsia"/>
          <w:sz w:val="28"/>
          <w:szCs w:val="28"/>
        </w:rPr>
        <w:t>任命</w:t>
      </w:r>
      <w:r w:rsidRPr="00DC255F">
        <w:rPr>
          <w:rFonts w:ascii="华文仿宋" w:eastAsia="华文仿宋" w:hAnsi="华文仿宋" w:cs="Courier New" w:hint="eastAsia"/>
          <w:sz w:val="28"/>
          <w:szCs w:val="28"/>
        </w:rPr>
        <w:t>和更换</w:t>
      </w:r>
      <w:r w:rsidRPr="00CB4D29">
        <w:rPr>
          <w:rFonts w:ascii="华文仿宋" w:eastAsia="华文仿宋" w:hAnsi="华文仿宋" w:cs="Courier New" w:hint="eastAsia"/>
          <w:sz w:val="28"/>
          <w:szCs w:val="28"/>
        </w:rPr>
        <w:t>代表公司执行公司事务的董事</w:t>
      </w:r>
      <w:r>
        <w:rPr>
          <w:rFonts w:ascii="华文仿宋" w:eastAsia="华文仿宋" w:hAnsi="华文仿宋" w:cs="Courier New" w:hint="eastAsia"/>
          <w:sz w:val="28"/>
          <w:szCs w:val="28"/>
        </w:rPr>
        <w:t>；</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（三）审议批准董事会的报告；</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（四）审议批准监事会的报告；</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（五）审议批准公司的利润分配方案和弥补亏损的方案；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（六）对公司增加或者减少注册资本作出决议；</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（七）对发行公司债券作出决议；</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（八）对公司合并、分立、解散、清算或者变更公司形式作出决议；</w:t>
      </w:r>
    </w:p>
    <w:p w:rsidR="002E0699" w:rsidRPr="00DC255F" w:rsidRDefault="002E0699" w:rsidP="002E0699">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（九）审议批准公司的年度财务预算方案、决算方案；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w:t>
      </w:r>
      <w:r>
        <w:rPr>
          <w:rFonts w:ascii="华文仿宋" w:eastAsia="华文仿宋" w:hAnsi="华文仿宋" w:cs="Courier New" w:hint="eastAsia"/>
          <w:sz w:val="28"/>
          <w:szCs w:val="28"/>
        </w:rPr>
        <w:t>十</w:t>
      </w:r>
      <w:r w:rsidRPr="00DC255F">
        <w:rPr>
          <w:rFonts w:ascii="华文仿宋" w:eastAsia="华文仿宋" w:hAnsi="华文仿宋" w:cs="Courier New" w:hint="eastAsia"/>
          <w:sz w:val="28"/>
          <w:szCs w:val="28"/>
        </w:rPr>
        <w:t>）修改公司章程。</w:t>
      </w:r>
    </w:p>
    <w:p w:rsidR="002E0699" w:rsidRPr="00A52DD1" w:rsidRDefault="002E0699" w:rsidP="002E0699">
      <w:pPr>
        <w:spacing w:line="440" w:lineRule="exact"/>
        <w:ind w:firstLineChars="200" w:firstLine="560"/>
        <w:rPr>
          <w:rFonts w:ascii="华文仿宋" w:eastAsia="华文仿宋" w:hAnsi="华文仿宋" w:cs="Courier New"/>
          <w:sz w:val="28"/>
          <w:szCs w:val="28"/>
        </w:rPr>
      </w:pPr>
      <w:r w:rsidRPr="00A52DD1">
        <w:rPr>
          <w:rFonts w:ascii="华文仿宋" w:eastAsia="华文仿宋" w:hAnsi="华文仿宋" w:cs="Courier New" w:hint="eastAsia"/>
          <w:sz w:val="28"/>
          <w:szCs w:val="28"/>
        </w:rPr>
        <w:t>股东对前款所列事项作出决定时采用书面形式，由股东签名或者盖章后置备于公司。</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公司设董事会，</w:t>
      </w:r>
      <w:r w:rsidRPr="00DC255F">
        <w:rPr>
          <w:rFonts w:ascii="华文仿宋" w:eastAsia="华文仿宋" w:hAnsi="华文仿宋" w:cs="Courier New" w:hint="eastAsia"/>
          <w:color w:val="FF0000"/>
          <w:sz w:val="28"/>
          <w:szCs w:val="28"/>
        </w:rPr>
        <w:t>董事会成员为</w:t>
      </w:r>
      <w:bookmarkStart w:id="4" w:name="DSCOUNT"/>
      <w:bookmarkEnd w:id="4"/>
      <w:r w:rsidRPr="00DC255F">
        <w:rPr>
          <w:rFonts w:ascii="华文仿宋" w:eastAsia="华文仿宋" w:hAnsi="华文仿宋" w:cs="Courier New" w:hint="eastAsia"/>
          <w:color w:val="FF0000"/>
          <w:sz w:val="28"/>
          <w:szCs w:val="28"/>
        </w:rPr>
        <w:t>***名</w:t>
      </w:r>
      <w:r w:rsidRPr="00DC255F">
        <w:rPr>
          <w:rFonts w:ascii="华文仿宋" w:eastAsia="华文仿宋" w:hAnsi="华文仿宋" w:cs="Courier New" w:hint="eastAsia"/>
          <w:sz w:val="28"/>
          <w:szCs w:val="28"/>
        </w:rPr>
        <w:t>，董事由股东</w:t>
      </w:r>
      <w:r>
        <w:rPr>
          <w:rFonts w:ascii="华文仿宋" w:eastAsia="华文仿宋" w:hAnsi="华文仿宋" w:cs="Courier New" w:hint="eastAsia"/>
          <w:sz w:val="28"/>
          <w:szCs w:val="28"/>
        </w:rPr>
        <w:t>任命和更换</w:t>
      </w:r>
      <w:r w:rsidRPr="00DC255F">
        <w:rPr>
          <w:rFonts w:ascii="华文仿宋" w:eastAsia="华文仿宋" w:hAnsi="华文仿宋" w:cs="Courier New" w:hint="eastAsia"/>
          <w:sz w:val="28"/>
          <w:szCs w:val="28"/>
        </w:rPr>
        <w:t>。董事任期3年，任期届满，</w:t>
      </w:r>
      <w:r w:rsidR="005A2C1A">
        <w:rPr>
          <w:rFonts w:ascii="华文仿宋" w:eastAsia="华文仿宋" w:hAnsi="华文仿宋" w:cs="Courier New" w:hint="eastAsia"/>
          <w:sz w:val="28"/>
          <w:szCs w:val="28"/>
        </w:rPr>
        <w:t>可以</w:t>
      </w:r>
      <w:r w:rsidRPr="00DC255F">
        <w:rPr>
          <w:rFonts w:ascii="华文仿宋" w:eastAsia="华文仿宋" w:hAnsi="华文仿宋" w:cs="Courier New" w:hint="eastAsia"/>
          <w:sz w:val="28"/>
          <w:szCs w:val="28"/>
        </w:rPr>
        <w:t>连任。董事在任期届满前，股东不得无故解除其职务。</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董事会对公司股东负责，行使下列职权：</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（一）向股东报告工作；</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（二）执行股东的</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（七）决定公司内部管理机构的设置；</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（八）决定聘任或者解聘公司经理及其报酬事项，并根据经理的提名决定聘任或者解聘公司副经理、财务负责人及其报酬事项；</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2E0699"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Pr>
          <w:rFonts w:ascii="华文仿宋" w:eastAsia="华文仿宋" w:hAnsi="华文仿宋" w:cs="Courier New" w:hint="eastAsia"/>
          <w:sz w:val="28"/>
          <w:szCs w:val="28"/>
        </w:rPr>
        <w:t>。</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7B27D1">
        <w:rPr>
          <w:rFonts w:ascii="华文仿宋" w:eastAsia="华文仿宋" w:hAnsi="华文仿宋" w:cs="Courier New" w:hint="eastAsia"/>
          <w:sz w:val="28"/>
          <w:szCs w:val="28"/>
        </w:rPr>
        <w:t>董事任期届满未及时改选，或者董事在任期内辞任导致董事会成员低于法定人数的，在改选出的董事就任前，原董事仍应当依照法律、行政法规和公司章程的规定，履行董事职务。</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十七</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公司成立后，董事会应当对股东的出资情况进行核查，发现股东未按期足额缴纳公司章程规定的出资的，应当由公司向该股东发出书面催缴书，催缴出资。</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十八</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十九</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 xml:space="preserve">第二十条 </w:t>
      </w:r>
      <w:r w:rsidRPr="00DC255F">
        <w:rPr>
          <w:rFonts w:ascii="华文仿宋" w:eastAsia="华文仿宋" w:hAnsi="华文仿宋" w:cs="Courier New" w:hint="eastAsia"/>
          <w:sz w:val="28"/>
          <w:szCs w:val="28"/>
        </w:rPr>
        <w:t>董事会设董事长1人，由董事会选举产生。董事长任期3年，任期届满，可连选连任。</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一</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董事会会议由董事长召集和主持；董事长不能履行职务或者不履行职务的，由副董事长召集和主持；副董事长不能履行职务或者不履行职务的，由过半数的董事共同推举一名董事召集和主持。</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第二十</w:t>
      </w:r>
      <w:r>
        <w:rPr>
          <w:rFonts w:ascii="宋体" w:hAnsi="宋体" w:cs="Courier New" w:hint="eastAsia"/>
          <w:b/>
          <w:sz w:val="28"/>
          <w:szCs w:val="28"/>
        </w:rPr>
        <w:t>二</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董事会定期会议每月召开一次。</w:t>
      </w:r>
    </w:p>
    <w:p w:rsidR="002E0699" w:rsidRPr="00152E33" w:rsidRDefault="002E0699" w:rsidP="002E0699">
      <w:pPr>
        <w:spacing w:line="440" w:lineRule="exact"/>
        <w:ind w:firstLineChars="200" w:firstLine="560"/>
        <w:rPr>
          <w:rFonts w:ascii="华文仿宋" w:eastAsia="华文仿宋" w:hAnsi="华文仿宋" w:cs="Courier New"/>
          <w:sz w:val="28"/>
          <w:szCs w:val="28"/>
        </w:rPr>
      </w:pPr>
      <w:r w:rsidRPr="00152E33">
        <w:rPr>
          <w:rFonts w:ascii="华文仿宋" w:eastAsia="华文仿宋" w:hAnsi="华文仿宋" w:cs="Courier New" w:hint="eastAsia"/>
          <w:sz w:val="28"/>
          <w:szCs w:val="28"/>
        </w:rPr>
        <w:t>董事会召开会议和表决可以采用电子通信方式，全体董事对会议议题以书面形式一致表示同意的，可以不召开董事会会议，直接作出决定，并由全体董事在决定文件上签名。</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三</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必须有过半数的董事出席方可举行，董事会会议应当由董事本人出席。董事会决议的表决，实行一人一票。董事会作出决议，必须经全体董事过半数通过方可有效。董事会应对所议事项的决定作成会议记录，出席会议的董事应当在会议记录上签名。</w:t>
      </w:r>
    </w:p>
    <w:p w:rsidR="002E0699" w:rsidRPr="00DC255F" w:rsidRDefault="002E0699" w:rsidP="002E0699">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四</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公司设经理1名，经理由董事会聘任，经理对董事会负责，行使下列职权：</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（一）主持公司的生产经营管理工作，组织实施董事会决议；  </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（三）拟订公司内部管理机构设置方案；</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（七）决定聘任或者解聘除应由董事会聘任或者解聘以外的负责管理人员；</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（八）董事会授予的其他职权。</w:t>
      </w:r>
    </w:p>
    <w:p w:rsidR="002E0699" w:rsidRPr="00DC255F" w:rsidRDefault="002E0699" w:rsidP="002E0699">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经理列席董事会会议。</w:t>
      </w:r>
    </w:p>
    <w:p w:rsidR="00786B18" w:rsidRPr="00DC255F" w:rsidRDefault="00786B18" w:rsidP="00786B18">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w:t>
      </w:r>
      <w:r>
        <w:rPr>
          <w:rFonts w:ascii="宋体" w:hAnsi="宋体" w:cs="Courier New" w:hint="eastAsia"/>
          <w:b/>
          <w:sz w:val="28"/>
          <w:szCs w:val="28"/>
        </w:rPr>
        <w:t>二十五</w:t>
      </w:r>
      <w:r w:rsidRPr="00DC255F">
        <w:rPr>
          <w:rFonts w:ascii="宋体" w:hAnsi="宋体" w:cs="Courier New" w:hint="eastAsia"/>
          <w:b/>
          <w:sz w:val="28"/>
          <w:szCs w:val="28"/>
        </w:rPr>
        <w:t>条</w:t>
      </w:r>
      <w:r w:rsidRPr="00DC255F">
        <w:rPr>
          <w:rFonts w:hAnsi="宋体" w:hint="eastAsia"/>
          <w:b/>
          <w:sz w:val="28"/>
          <w:szCs w:val="28"/>
        </w:rPr>
        <w:t xml:space="preserve">  </w:t>
      </w:r>
      <w:r w:rsidRPr="00DC255F">
        <w:rPr>
          <w:rFonts w:ascii="华文仿宋" w:eastAsia="华文仿宋" w:hAnsi="华文仿宋" w:cs="Courier New" w:hint="eastAsia"/>
          <w:sz w:val="28"/>
          <w:szCs w:val="28"/>
        </w:rPr>
        <w:t>公司</w:t>
      </w:r>
      <w:r>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设监事会，</w:t>
      </w:r>
      <w:r>
        <w:rPr>
          <w:rFonts w:ascii="华文仿宋" w:eastAsia="华文仿宋" w:hAnsi="华文仿宋" w:cs="Courier New" w:hint="eastAsia"/>
          <w:color w:val="FF0000"/>
          <w:sz w:val="28"/>
          <w:szCs w:val="28"/>
        </w:rPr>
        <w:t>设监事1名</w:t>
      </w:r>
      <w:r w:rsidRPr="00DC255F">
        <w:rPr>
          <w:rFonts w:ascii="华文仿宋" w:eastAsia="华文仿宋" w:hAnsi="华文仿宋" w:cs="Courier New" w:hint="eastAsia"/>
          <w:sz w:val="28"/>
          <w:szCs w:val="28"/>
        </w:rPr>
        <w:t>，由公司股东</w:t>
      </w:r>
      <w:r>
        <w:rPr>
          <w:rFonts w:ascii="华文仿宋" w:eastAsia="华文仿宋" w:hAnsi="华文仿宋" w:cs="Courier New" w:hint="eastAsia"/>
          <w:sz w:val="28"/>
          <w:szCs w:val="28"/>
        </w:rPr>
        <w:t>任命。</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二十六</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监事的任期每届为</w:t>
      </w:r>
      <w:r>
        <w:rPr>
          <w:rFonts w:ascii="华文仿宋" w:eastAsia="华文仿宋" w:hAnsi="华文仿宋" w:cs="Courier New" w:hint="eastAsia"/>
          <w:sz w:val="28"/>
          <w:szCs w:val="28"/>
        </w:rPr>
        <w:t>3</w:t>
      </w:r>
      <w:r w:rsidRPr="00DC255F">
        <w:rPr>
          <w:rFonts w:ascii="华文仿宋" w:eastAsia="华文仿宋" w:hAnsi="华文仿宋" w:cs="Courier New" w:hint="eastAsia"/>
          <w:sz w:val="28"/>
          <w:szCs w:val="28"/>
        </w:rPr>
        <w:t>年。监事任期届满，可以连任。</w:t>
      </w:r>
    </w:p>
    <w:p w:rsidR="00786B18"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监事任期届满未及时</w:t>
      </w:r>
      <w:r w:rsidR="005A2C1A">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，或者监事在任期内辞任的，在</w:t>
      </w:r>
      <w:r w:rsidR="005A2C1A">
        <w:rPr>
          <w:rFonts w:ascii="华文仿宋" w:eastAsia="华文仿宋" w:hAnsi="华文仿宋" w:cs="Courier New" w:hint="eastAsia"/>
          <w:sz w:val="28"/>
          <w:szCs w:val="28"/>
        </w:rPr>
        <w:t>改任</w:t>
      </w:r>
      <w:r w:rsidRPr="00DC255F">
        <w:rPr>
          <w:rFonts w:ascii="华文仿宋" w:eastAsia="华文仿宋" w:hAnsi="华文仿宋" w:cs="Courier New" w:hint="eastAsia"/>
          <w:sz w:val="28"/>
          <w:szCs w:val="28"/>
        </w:rPr>
        <w:t>的监事就任前，原监事仍应当依照法律、行政法规和公司章程的规定，履行监事职务。</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监事可以列席董事会会议，并对董事会决议事项提出质询或者建议。</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二十七</w:t>
      </w:r>
      <w:r w:rsidRPr="00DC255F">
        <w:rPr>
          <w:rFonts w:ascii="宋体" w:hAnsi="宋体" w:cs="Courier New" w:hint="eastAsia"/>
          <w:b/>
          <w:sz w:val="28"/>
          <w:szCs w:val="28"/>
        </w:rPr>
        <w:t>条</w:t>
      </w:r>
      <w:r>
        <w:rPr>
          <w:rFonts w:hAnsi="宋体" w:hint="eastAsia"/>
          <w:color w:val="000000"/>
          <w:sz w:val="28"/>
          <w:szCs w:val="28"/>
        </w:rPr>
        <w:t xml:space="preserve">  </w:t>
      </w:r>
      <w:r w:rsidRPr="00DC255F">
        <w:rPr>
          <w:rFonts w:ascii="华文仿宋" w:eastAsia="华文仿宋" w:hAnsi="华文仿宋" w:cs="Courier New" w:hint="eastAsia"/>
          <w:sz w:val="28"/>
          <w:szCs w:val="28"/>
        </w:rPr>
        <w:t>监事行使下列职权：</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Pr="00152E33">
        <w:rPr>
          <w:rFonts w:ascii="华文仿宋" w:eastAsia="华文仿宋" w:hAnsi="华文仿宋" w:cs="Courier New" w:hint="eastAsia"/>
          <w:sz w:val="28"/>
          <w:szCs w:val="28"/>
        </w:rPr>
        <w:t>要求董事、高级管理人员提交执行职务的报告，</w:t>
      </w:r>
      <w:r w:rsidRPr="00DC255F">
        <w:rPr>
          <w:rFonts w:ascii="华文仿宋" w:eastAsia="华文仿宋" w:hAnsi="华文仿宋" w:cs="Courier New" w:hint="eastAsia"/>
          <w:sz w:val="28"/>
          <w:szCs w:val="28"/>
        </w:rPr>
        <w:t>对违反法律、行政法规、公司章程或者股东</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的董事、高级管理人员提出解任的建议；</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（三）当董事、高级管理人员的行为损害公司的利益时，要求董事、高级管理人员予以纠正；</w:t>
      </w:r>
    </w:p>
    <w:p w:rsidR="00786B18"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（四）向股东提出提案；</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（五）依照《公司法》的规定，对董事、高级管理人员提起诉讼</w:t>
      </w:r>
      <w:r>
        <w:rPr>
          <w:rFonts w:ascii="华文仿宋" w:eastAsia="华文仿宋" w:hAnsi="华文仿宋" w:cs="Courier New" w:hint="eastAsia"/>
          <w:sz w:val="28"/>
          <w:szCs w:val="28"/>
        </w:rPr>
        <w:t>；</w:t>
      </w:r>
    </w:p>
    <w:p w:rsidR="00786B18"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（六）《公司法》规定的其他职权。</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监事可以对公司的经营提出建议</w:t>
      </w:r>
      <w:r>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监事发现公司经营情况异常，可以进行调查；必要时，可以聘请会计师事务所等协助其工作，费用由公司承担。</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w:t>
      </w:r>
      <w:r>
        <w:rPr>
          <w:rFonts w:hAnsi="宋体" w:hint="eastAsia"/>
          <w:b/>
          <w:sz w:val="28"/>
          <w:szCs w:val="28"/>
        </w:rPr>
        <w:t>二十九</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监事行使职权所必需的费用由公司承担。</w:t>
      </w:r>
    </w:p>
    <w:p w:rsidR="00786B18" w:rsidRPr="00DC255F" w:rsidRDefault="00786B18" w:rsidP="00786B18">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第三十条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786B18" w:rsidRDefault="00786B18" w:rsidP="00786B18">
      <w:pPr>
        <w:pStyle w:val="a5"/>
        <w:spacing w:line="440" w:lineRule="exact"/>
        <w:jc w:val="center"/>
        <w:rPr>
          <w:rFonts w:ascii="黑体" w:eastAsia="黑体" w:hAnsi="黑体"/>
          <w:bCs/>
          <w:color w:val="000000"/>
          <w:sz w:val="28"/>
          <w:szCs w:val="28"/>
        </w:rPr>
      </w:pPr>
    </w:p>
    <w:p w:rsidR="00786B18" w:rsidRPr="00DC255F" w:rsidRDefault="00786B18" w:rsidP="00786B18">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786B18"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Pr>
          <w:rFonts w:ascii="宋体" w:hAnsi="宋体" w:cs="Courier New" w:hint="eastAsia"/>
          <w:b/>
          <w:sz w:val="28"/>
          <w:szCs w:val="28"/>
        </w:rPr>
        <w:t>一</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代表公司执行公司事务的董事为公司的法定代表人。法定代表人以公司名义从事的民事活动，其法律后果由公司承受。</w:t>
      </w:r>
    </w:p>
    <w:p w:rsidR="00786B18" w:rsidRPr="0021641C" w:rsidRDefault="00786B18" w:rsidP="00786B18">
      <w:pPr>
        <w:spacing w:line="440" w:lineRule="exact"/>
        <w:ind w:firstLineChars="200" w:firstLine="560"/>
        <w:rPr>
          <w:rFonts w:ascii="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Pr>
          <w:rFonts w:ascii="宋体" w:hAnsi="宋体" w:cs="Courier New" w:hint="eastAsia"/>
          <w:b/>
          <w:sz w:val="28"/>
          <w:szCs w:val="28"/>
        </w:rPr>
        <w:t>二</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（一）执行股东</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和董事会决议；</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（二）代表公司签署有关文件；</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（三）向股东签发出资证明书；</w:t>
      </w:r>
    </w:p>
    <w:p w:rsidR="00786B18" w:rsidRPr="00CF0B9D"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Pr="00CF0B9D">
        <w:rPr>
          <w:rFonts w:ascii="华文仿宋" w:eastAsia="华文仿宋" w:hAnsi="华文仿宋" w:cs="Courier New" w:hint="eastAsia"/>
          <w:sz w:val="28"/>
          <w:szCs w:val="28"/>
        </w:rPr>
        <w:t>在发生战争、特大自然灾害等紧急情况下，对公司事务行使特别裁决权和处置权，但这类裁决权和处置权须符合公司利益，并在事后向股东和董事会报告。</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三十三</w:t>
      </w:r>
      <w:r w:rsidRPr="00DC255F">
        <w:rPr>
          <w:rFonts w:ascii="宋体" w:hAnsi="宋体" w:cs="Courier New" w:hint="eastAsia"/>
          <w:b/>
          <w:sz w:val="28"/>
          <w:szCs w:val="28"/>
        </w:rPr>
        <w:t>条</w:t>
      </w:r>
      <w:r w:rsidRPr="00DC255F">
        <w:rPr>
          <w:rFonts w:ascii="华文仿宋" w:eastAsia="华文仿宋" w:hAnsi="华文仿宋" w:cs="Courier New" w:hint="eastAsia"/>
          <w:sz w:val="28"/>
          <w:szCs w:val="28"/>
        </w:rPr>
        <w:t xml:space="preserve"> </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Pr>
          <w:rFonts w:ascii="华文仿宋" w:eastAsia="华文仿宋" w:hAnsi="华文仿宋" w:cs="Courier New" w:hint="eastAsia"/>
          <w:sz w:val="28"/>
          <w:szCs w:val="28"/>
        </w:rPr>
        <w:t>；</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p>
    <w:p w:rsidR="00786B18" w:rsidRPr="00DC255F" w:rsidRDefault="00786B18" w:rsidP="00786B18">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786B18" w:rsidRPr="00DC255F" w:rsidRDefault="00786B18" w:rsidP="00786B18">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三十四</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Pr="00DC255F">
        <w:rPr>
          <w:rFonts w:ascii="仿宋" w:eastAsia="仿宋" w:hAnsi="仿宋" w:hint="eastAsia"/>
          <w:sz w:val="28"/>
          <w:szCs w:val="28"/>
        </w:rPr>
        <w:t>依法经会计师事务所审计，</w:t>
      </w:r>
      <w:r w:rsidRPr="00DC255F">
        <w:rPr>
          <w:rFonts w:ascii="华文仿宋" w:eastAsia="华文仿宋" w:hAnsi="华文仿宋" w:cs="Courier New" w:hint="eastAsia"/>
          <w:sz w:val="28"/>
          <w:szCs w:val="28"/>
        </w:rPr>
        <w:t>并于次年一月三十一日前送交各股东。</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三十五</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786B18" w:rsidRPr="00DC255F" w:rsidRDefault="00786B18" w:rsidP="00786B18">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三十六</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hAnsi="宋体" w:cs="Courier New" w:hint="eastAsia"/>
          <w:sz w:val="28"/>
          <w:szCs w:val="28"/>
        </w:rPr>
        <w:t xml:space="preserve"> </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三十七</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（三）提取任意公积金；</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（四）按照股东实缴的出资比例分配利润。</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三十八</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公司分配当年税后利润时，应当提取利润的百分之十列入公司法定公积金。公司法定公积金累计额为公司注册资本的百分之五十以上的，可以不再提取。</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公司的法定公积金不足以弥补以前年度亏损的，应当在提取法定公积金之前，先用当年利润弥补亏损。公司从税后利润中提取法定公积金后，经股东</w:t>
      </w:r>
      <w:r>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，还可以从税后利润中提取任意公积金。</w:t>
      </w:r>
    </w:p>
    <w:p w:rsidR="00786B18"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p>
    <w:p w:rsidR="00786B18" w:rsidRPr="00DC255F" w:rsidRDefault="00786B18" w:rsidP="00786B18">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786B18" w:rsidRPr="00DC255F" w:rsidRDefault="00786B18" w:rsidP="00786B18">
      <w:pPr>
        <w:spacing w:line="440" w:lineRule="exact"/>
        <w:ind w:firstLineChars="200" w:firstLine="562"/>
        <w:rPr>
          <w:rFonts w:ascii="宋体" w:hAnsi="宋体" w:cs="Courier New"/>
          <w:color w:val="000000"/>
          <w:sz w:val="28"/>
          <w:szCs w:val="28"/>
        </w:rPr>
      </w:pPr>
      <w:r w:rsidRPr="00DC255F">
        <w:rPr>
          <w:rFonts w:ascii="宋体" w:hAnsi="宋体" w:cs="Courier New" w:hint="eastAsia"/>
          <w:b/>
          <w:sz w:val="28"/>
          <w:szCs w:val="28"/>
        </w:rPr>
        <w:t xml:space="preserve">第四十条 </w:t>
      </w:r>
      <w:r w:rsidRPr="00DC255F">
        <w:rPr>
          <w:rFonts w:ascii="宋体" w:hAnsi="宋体" w:cs="Courier New" w:hint="eastAsia"/>
          <w:color w:val="000000"/>
          <w:sz w:val="28"/>
          <w:szCs w:val="28"/>
        </w:rPr>
        <w:t xml:space="preserve"> </w:t>
      </w:r>
      <w:r w:rsidRPr="00151389">
        <w:rPr>
          <w:rFonts w:ascii="华文仿宋" w:eastAsia="华文仿宋" w:hAnsi="华文仿宋" w:cs="Courier New" w:hint="eastAsia"/>
          <w:color w:val="FF0000"/>
          <w:sz w:val="28"/>
          <w:szCs w:val="28"/>
        </w:rPr>
        <w:t>公司营业期限为</w:t>
      </w:r>
      <w:bookmarkStart w:id="5" w:name="QYDJ_JBXX_LC_OPFYEARS"/>
      <w:bookmarkStart w:id="6" w:name="_GoBack"/>
      <w:bookmarkEnd w:id="5"/>
      <w:bookmarkEnd w:id="6"/>
      <w:r w:rsidRPr="00151389">
        <w:rPr>
          <w:rFonts w:ascii="华文仿宋" w:eastAsia="华文仿宋" w:hAnsi="华文仿宋" w:cs="Courier New" w:hint="eastAsia"/>
          <w:color w:val="FF0000"/>
          <w:sz w:val="28"/>
          <w:szCs w:val="28"/>
        </w:rPr>
        <w:t>长期。</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Pr>
          <w:rFonts w:ascii="宋体" w:hAnsi="宋体" w:cs="Courier New" w:hint="eastAsia"/>
          <w:b/>
          <w:sz w:val="28"/>
          <w:szCs w:val="28"/>
        </w:rPr>
        <w:t>一</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公司解散需要清算的，应当依据《公司法》的规定，在解散事由出现之日起十五日内组成清算组进行清算。清算组由董事组成。</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Pr>
          <w:rFonts w:ascii="宋体" w:hAnsi="宋体" w:cs="Courier New" w:hint="eastAsia"/>
          <w:b/>
          <w:sz w:val="28"/>
          <w:szCs w:val="28"/>
        </w:rPr>
        <w:t>二</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清算组应当自成立之日起十日内通知债权人，并于六十日内在报纸上或者国家企业信用信息公示系统公告。债权人应当自接到通知之日起三十日内，未接到通知的自公告之日起四十五日内，向清算组申报其债权。</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四十三</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清算组在清理公司财产、编制资产负债表和财产清单后，应当制订清算方案，并报股东或者人民法院确认。</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清算期间，公司存续，但不得开展与清算无关的经营活动。公司财产在未依照法定顺序清偿前，不得分配给股东。</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四十四</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w:t>
      </w:r>
      <w:r>
        <w:rPr>
          <w:rFonts w:ascii="宋体" w:hAnsi="宋体" w:cs="Courier New" w:hint="eastAsia"/>
          <w:b/>
          <w:sz w:val="28"/>
          <w:szCs w:val="28"/>
        </w:rPr>
        <w:t>四十五</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四十六</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公司清算结束后，清算组应当制作清算报告，报股东或者人民法院确认，并报送公司登记机关，申请注销公司登记。</w:t>
      </w:r>
    </w:p>
    <w:p w:rsidR="00786B18" w:rsidRPr="00DC255F" w:rsidRDefault="00786B18" w:rsidP="00786B18">
      <w:pPr>
        <w:spacing w:line="440" w:lineRule="exact"/>
        <w:ind w:firstLineChars="200" w:firstLine="560"/>
        <w:rPr>
          <w:rFonts w:ascii="华文仿宋" w:eastAsia="华文仿宋" w:hAnsi="华文仿宋" w:cs="Courier New"/>
          <w:sz w:val="28"/>
          <w:szCs w:val="28"/>
        </w:rPr>
      </w:pPr>
    </w:p>
    <w:p w:rsidR="00786B18" w:rsidRPr="00DC255F" w:rsidRDefault="00786B18" w:rsidP="00786B18">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四十七</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四十八</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w:t>
      </w:r>
    </w:p>
    <w:p w:rsidR="00786B18" w:rsidRPr="00DC255F" w:rsidRDefault="00786B18" w:rsidP="00786B18">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本章程自股东签名、盖章之日起生效。</w:t>
      </w:r>
    </w:p>
    <w:p w:rsidR="00786B18" w:rsidRPr="001D07DD" w:rsidRDefault="00786B18" w:rsidP="00786B18">
      <w:pPr>
        <w:spacing w:line="440" w:lineRule="exact"/>
        <w:ind w:firstLineChars="200" w:firstLine="560"/>
        <w:rPr>
          <w:rFonts w:ascii="华文仿宋" w:eastAsia="华文仿宋" w:hAnsi="华文仿宋" w:cs="Courier New"/>
          <w:sz w:val="28"/>
          <w:szCs w:val="28"/>
        </w:rPr>
      </w:pPr>
    </w:p>
    <w:p w:rsidR="00786B18" w:rsidRPr="00DC255F" w:rsidRDefault="00786B18" w:rsidP="00786B18">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股东签字、盖章：</w:t>
      </w:r>
    </w:p>
    <w:p w:rsidR="00786B18" w:rsidRPr="00DC255F" w:rsidRDefault="00786B18" w:rsidP="00786B18">
      <w:pPr>
        <w:spacing w:line="440" w:lineRule="exact"/>
        <w:ind w:firstLineChars="200" w:firstLine="560"/>
        <w:rPr>
          <w:rFonts w:ascii="宋体" w:hAnsi="宋体" w:cs="Courier New"/>
          <w:sz w:val="28"/>
          <w:szCs w:val="28"/>
          <w:u w:val="single"/>
        </w:rPr>
      </w:pPr>
      <w:bookmarkStart w:id="7" w:name="QYDJ_CZXX_LC_GUDONG"/>
      <w:bookmarkEnd w:id="7"/>
    </w:p>
    <w:p w:rsidR="00786B18" w:rsidRDefault="00786B18" w:rsidP="00786B18">
      <w:pPr>
        <w:wordWrap w:val="0"/>
        <w:spacing w:line="440" w:lineRule="exact"/>
        <w:ind w:firstLineChars="200" w:firstLine="560"/>
        <w:jc w:val="right"/>
        <w:rPr>
          <w:rFonts w:ascii="华文仿宋" w:eastAsia="华文仿宋" w:hAnsi="华文仿宋" w:cs="Courier New"/>
          <w:sz w:val="28"/>
          <w:szCs w:val="28"/>
        </w:rPr>
      </w:pPr>
      <w:bookmarkStart w:id="8" w:name="QYDJ_JBXX_LC_APPLYDATE"/>
      <w:bookmarkEnd w:id="8"/>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786B18" w:rsidRDefault="00786B18" w:rsidP="00786B18">
      <w:pPr>
        <w:spacing w:line="440" w:lineRule="exact"/>
        <w:ind w:firstLineChars="200" w:firstLine="560"/>
        <w:jc w:val="right"/>
        <w:rPr>
          <w:rFonts w:ascii="华文仿宋" w:eastAsia="华文仿宋" w:hAnsi="华文仿宋" w:cs="Courier New"/>
          <w:sz w:val="28"/>
          <w:szCs w:val="28"/>
        </w:rPr>
      </w:pPr>
      <w:r>
        <w:rPr>
          <w:rFonts w:ascii="华文仿宋" w:eastAsia="华文仿宋" w:hAnsi="华文仿宋" w:cs="Courier New" w:hint="eastAsia"/>
          <w:sz w:val="28"/>
          <w:szCs w:val="28"/>
        </w:rPr>
        <w:t>（本公司公章）</w:t>
      </w:r>
    </w:p>
    <w:p w:rsidR="00786B18" w:rsidRDefault="00786B18" w:rsidP="00786B18">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Pr>
          <w:rFonts w:ascii="华文仿宋" w:eastAsia="华文仿宋" w:hAnsi="华文仿宋" w:cs="Courier New" w:hint="eastAsia"/>
          <w:sz w:val="28"/>
          <w:szCs w:val="28"/>
        </w:rPr>
        <w:t xml:space="preserve"> </w:t>
      </w:r>
    </w:p>
    <w:p w:rsidR="00786B18" w:rsidRDefault="00786B18" w:rsidP="00786B18">
      <w:pPr>
        <w:spacing w:line="440" w:lineRule="exact"/>
        <w:ind w:firstLineChars="200" w:firstLine="560"/>
        <w:jc w:val="right"/>
        <w:rPr>
          <w:rFonts w:ascii="华文仿宋" w:eastAsia="华文仿宋" w:hAnsi="华文仿宋" w:cs="Courier New"/>
          <w:sz w:val="28"/>
          <w:szCs w:val="28"/>
        </w:rPr>
      </w:pPr>
    </w:p>
    <w:p w:rsidR="00786B18" w:rsidRDefault="00786B18" w:rsidP="00786B18">
      <w:pPr>
        <w:spacing w:line="440" w:lineRule="exact"/>
        <w:ind w:firstLineChars="200" w:firstLine="560"/>
        <w:jc w:val="right"/>
        <w:rPr>
          <w:rFonts w:ascii="华文仿宋" w:eastAsia="华文仿宋" w:hAnsi="华文仿宋" w:cs="Courier New"/>
          <w:sz w:val="28"/>
          <w:szCs w:val="28"/>
        </w:rPr>
      </w:pPr>
    </w:p>
    <w:p w:rsidR="00786B18" w:rsidRDefault="00786B18" w:rsidP="00786B18">
      <w:pPr>
        <w:spacing w:line="440" w:lineRule="exact"/>
        <w:ind w:firstLineChars="200" w:firstLine="560"/>
        <w:jc w:val="right"/>
        <w:rPr>
          <w:rFonts w:ascii="华文仿宋" w:eastAsia="华文仿宋" w:hAnsi="华文仿宋" w:cs="Courier New"/>
          <w:sz w:val="28"/>
          <w:szCs w:val="28"/>
        </w:rPr>
      </w:pPr>
    </w:p>
    <w:p w:rsidR="00786B18" w:rsidRPr="00DC255F" w:rsidRDefault="00786B18" w:rsidP="00786B18">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 </w:t>
      </w:r>
      <w:bookmarkStart w:id="9" w:name="QYDJ_GSZC_LC"/>
      <w:bookmarkEnd w:id="9"/>
    </w:p>
    <w:p w:rsidR="00786B18" w:rsidRPr="00DC255F" w:rsidRDefault="00786B18" w:rsidP="00786B18">
      <w:pPr>
        <w:spacing w:line="440" w:lineRule="exact"/>
        <w:ind w:firstLineChars="200" w:firstLine="560"/>
        <w:jc w:val="right"/>
        <w:rPr>
          <w:rFonts w:ascii="华文仿宋" w:eastAsia="华文仿宋" w:hAnsi="华文仿宋" w:cs="Courier New"/>
          <w:sz w:val="28"/>
          <w:szCs w:val="28"/>
        </w:rPr>
      </w:pPr>
    </w:p>
    <w:p w:rsidR="00786B18" w:rsidRPr="005D58F1" w:rsidRDefault="00786B18" w:rsidP="00786B18">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Pr>
          <w:rFonts w:ascii="华文仿宋" w:eastAsia="华文仿宋" w:hAnsi="华文仿宋" w:cs="宋体" w:hint="eastAsia"/>
          <w:color w:val="000000"/>
          <w:spacing w:val="-12"/>
          <w:kern w:val="0"/>
          <w:szCs w:val="28"/>
        </w:rPr>
        <w:t>只有一个股东的外商投资</w:t>
      </w:r>
      <w:r w:rsidRPr="005D58F1">
        <w:rPr>
          <w:rFonts w:ascii="华文仿宋" w:eastAsia="华文仿宋" w:hAnsi="华文仿宋" w:cs="宋体" w:hint="eastAsia"/>
          <w:color w:val="000000"/>
          <w:spacing w:val="-12"/>
          <w:kern w:val="0"/>
          <w:szCs w:val="28"/>
        </w:rPr>
        <w:t>有限责任公司设立登记章程（设董事会、监事）。</w:t>
      </w:r>
    </w:p>
    <w:p w:rsidR="00786B18" w:rsidRPr="005D58F1" w:rsidRDefault="00786B18" w:rsidP="00786B18">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786B18" w:rsidRPr="005D58F1" w:rsidRDefault="00786B18" w:rsidP="00786B18">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786B18" w:rsidRPr="005D58F1" w:rsidRDefault="00786B18" w:rsidP="00786B18">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p w:rsidR="00786B18" w:rsidRPr="005C1BF0" w:rsidRDefault="00786B18" w:rsidP="00786B18">
      <w:pPr>
        <w:pStyle w:val="a5"/>
        <w:spacing w:line="600" w:lineRule="exact"/>
        <w:ind w:firstLineChars="200" w:firstLine="640"/>
        <w:rPr>
          <w:rFonts w:ascii="仿宋" w:eastAsia="仿宋" w:hAnsi="仿宋"/>
          <w:color w:val="000000"/>
          <w:sz w:val="32"/>
          <w:szCs w:val="32"/>
        </w:rPr>
      </w:pPr>
    </w:p>
    <w:p w:rsidR="004D4491" w:rsidRPr="00786B18" w:rsidRDefault="004D4491" w:rsidP="00786B18">
      <w:pPr>
        <w:pStyle w:val="a5"/>
        <w:spacing w:line="440" w:lineRule="exact"/>
        <w:jc w:val="center"/>
        <w:rPr>
          <w:rFonts w:ascii="仿宋" w:eastAsia="仿宋" w:hAnsi="仿宋"/>
          <w:color w:val="000000"/>
          <w:sz w:val="32"/>
          <w:szCs w:val="32"/>
        </w:rPr>
      </w:pPr>
    </w:p>
    <w:sectPr w:rsidR="004D4491" w:rsidRPr="00786B18" w:rsidSect="00A5495F">
      <w:footerReference w:type="even" r:id="rId6"/>
      <w:footerReference w:type="default" r:id="rId7"/>
      <w:pgSz w:w="11906" w:h="16838"/>
      <w:pgMar w:top="1418" w:right="1304" w:bottom="1418"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997" w:rsidRDefault="002C4997" w:rsidP="00767E79">
      <w:r>
        <w:separator/>
      </w:r>
    </w:p>
  </w:endnote>
  <w:endnote w:type="continuationSeparator" w:id="1">
    <w:p w:rsidR="002C4997" w:rsidRDefault="002C4997" w:rsidP="00767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2A6B4D">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end"/>
    </w:r>
  </w:p>
  <w:p w:rsidR="00A5495F" w:rsidRDefault="00A5495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2A6B4D">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separate"/>
    </w:r>
    <w:r w:rsidR="005A2C1A">
      <w:rPr>
        <w:rStyle w:val="a6"/>
        <w:noProof/>
      </w:rPr>
      <w:t>5</w:t>
    </w:r>
    <w:r>
      <w:rPr>
        <w:rStyle w:val="a6"/>
      </w:rPr>
      <w:fldChar w:fldCharType="end"/>
    </w:r>
  </w:p>
  <w:p w:rsidR="00A5495F" w:rsidRDefault="00A5495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997" w:rsidRDefault="002C4997" w:rsidP="00767E79">
      <w:r>
        <w:separator/>
      </w:r>
    </w:p>
  </w:footnote>
  <w:footnote w:type="continuationSeparator" w:id="1">
    <w:p w:rsidR="002C4997" w:rsidRDefault="002C4997" w:rsidP="00767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E79"/>
    <w:rsid w:val="000F0BDA"/>
    <w:rsid w:val="000F251A"/>
    <w:rsid w:val="00166BAE"/>
    <w:rsid w:val="001C4526"/>
    <w:rsid w:val="001F25C0"/>
    <w:rsid w:val="0029070B"/>
    <w:rsid w:val="002A6B4D"/>
    <w:rsid w:val="002C4997"/>
    <w:rsid w:val="002E0699"/>
    <w:rsid w:val="002F54F7"/>
    <w:rsid w:val="00361D2E"/>
    <w:rsid w:val="0036565C"/>
    <w:rsid w:val="003A2F04"/>
    <w:rsid w:val="003C5046"/>
    <w:rsid w:val="004321AB"/>
    <w:rsid w:val="00436A5D"/>
    <w:rsid w:val="00466801"/>
    <w:rsid w:val="004A771B"/>
    <w:rsid w:val="004D4491"/>
    <w:rsid w:val="005353A1"/>
    <w:rsid w:val="00544736"/>
    <w:rsid w:val="00556C90"/>
    <w:rsid w:val="005A2C1A"/>
    <w:rsid w:val="00610F06"/>
    <w:rsid w:val="006A1A69"/>
    <w:rsid w:val="00767E79"/>
    <w:rsid w:val="00786B18"/>
    <w:rsid w:val="00792C73"/>
    <w:rsid w:val="007D2317"/>
    <w:rsid w:val="008034C7"/>
    <w:rsid w:val="008402BB"/>
    <w:rsid w:val="00872EF8"/>
    <w:rsid w:val="00905A3A"/>
    <w:rsid w:val="009561E8"/>
    <w:rsid w:val="00A309BD"/>
    <w:rsid w:val="00A5495F"/>
    <w:rsid w:val="00AD77D8"/>
    <w:rsid w:val="00B6748A"/>
    <w:rsid w:val="00D36D4A"/>
    <w:rsid w:val="00D51E88"/>
    <w:rsid w:val="00D8479C"/>
    <w:rsid w:val="00E74AE4"/>
    <w:rsid w:val="00EB5077"/>
    <w:rsid w:val="00F952E9"/>
    <w:rsid w:val="00FB50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7E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7E79"/>
    <w:rPr>
      <w:sz w:val="18"/>
      <w:szCs w:val="18"/>
    </w:rPr>
  </w:style>
  <w:style w:type="paragraph" w:styleId="a4">
    <w:name w:val="footer"/>
    <w:basedOn w:val="a"/>
    <w:link w:val="Char0"/>
    <w:unhideWhenUsed/>
    <w:rsid w:val="00767E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7E79"/>
    <w:rPr>
      <w:sz w:val="18"/>
      <w:szCs w:val="18"/>
    </w:rPr>
  </w:style>
  <w:style w:type="paragraph" w:styleId="a5">
    <w:name w:val="Plain Text"/>
    <w:basedOn w:val="a"/>
    <w:link w:val="Char1"/>
    <w:rsid w:val="00767E79"/>
    <w:rPr>
      <w:rFonts w:ascii="宋体" w:hAnsi="Courier New" w:cs="Courier New"/>
      <w:szCs w:val="21"/>
    </w:rPr>
  </w:style>
  <w:style w:type="character" w:customStyle="1" w:styleId="Char1">
    <w:name w:val="纯文本 Char"/>
    <w:basedOn w:val="a0"/>
    <w:link w:val="a5"/>
    <w:rsid w:val="00767E79"/>
    <w:rPr>
      <w:rFonts w:ascii="宋体" w:eastAsia="宋体" w:hAnsi="Courier New" w:cs="Courier New"/>
      <w:szCs w:val="21"/>
    </w:rPr>
  </w:style>
  <w:style w:type="character" w:styleId="a6">
    <w:name w:val="page number"/>
    <w:basedOn w:val="a0"/>
    <w:rsid w:val="00767E79"/>
  </w:style>
  <w:style w:type="paragraph" w:styleId="a7">
    <w:name w:val="List Paragraph"/>
    <w:basedOn w:val="a"/>
    <w:uiPriority w:val="34"/>
    <w:qFormat/>
    <w:rsid w:val="004321A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888</Words>
  <Characters>5064</Characters>
  <Application>Microsoft Office Word</Application>
  <DocSecurity>0</DocSecurity>
  <Lines>42</Lines>
  <Paragraphs>11</Paragraphs>
  <ScaleCrop>false</ScaleCrop>
  <Company>Windsys.win</Company>
  <LinksUpToDate>false</LinksUpToDate>
  <CharactersWithSpaces>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19</cp:revision>
  <dcterms:created xsi:type="dcterms:W3CDTF">2022-11-22T03:22:00Z</dcterms:created>
  <dcterms:modified xsi:type="dcterms:W3CDTF">2024-11-27T07:53:00Z</dcterms:modified>
</cp:coreProperties>
</file>