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B6CA5E">
      <w:pPr>
        <w:adjustRightInd w:val="0"/>
        <w:snapToGrid w:val="0"/>
        <w:spacing w:line="590" w:lineRule="exact"/>
        <w:rPr>
          <w:rFonts w:ascii="方正小标宋_GBK" w:eastAsia="方正小标宋_GBK"/>
          <w:sz w:val="44"/>
          <w:szCs w:val="44"/>
        </w:rPr>
      </w:pPr>
    </w:p>
    <w:p w14:paraId="484A3725">
      <w:pPr>
        <w:adjustRightInd w:val="0"/>
        <w:snapToGrid w:val="0"/>
        <w:spacing w:line="590" w:lineRule="exact"/>
        <w:rPr>
          <w:rFonts w:ascii="方正小标宋_GBK" w:eastAsia="方正小标宋_GBK"/>
          <w:sz w:val="44"/>
          <w:szCs w:val="44"/>
        </w:rPr>
      </w:pPr>
    </w:p>
    <w:p w14:paraId="5BAD7ABA">
      <w:pPr>
        <w:adjustRightInd w:val="0"/>
        <w:snapToGrid w:val="0"/>
        <w:spacing w:line="590" w:lineRule="exact"/>
        <w:rPr>
          <w:rFonts w:ascii="方正小标宋_GBK" w:eastAsia="方正小标宋_GBK"/>
          <w:sz w:val="44"/>
          <w:szCs w:val="44"/>
        </w:rPr>
      </w:pPr>
    </w:p>
    <w:p w14:paraId="0A59AD9C">
      <w:pPr>
        <w:spacing w:line="59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济南市天桥区人民政府</w:t>
      </w:r>
    </w:p>
    <w:p w14:paraId="1E4FEE28">
      <w:pPr>
        <w:spacing w:line="59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关于公布天桥区第十三批区级非物质文化遗产代表性项目名录和扩展项目</w:t>
      </w:r>
    </w:p>
    <w:p w14:paraId="3A51B232">
      <w:pPr>
        <w:spacing w:line="590" w:lineRule="exact"/>
        <w:jc w:val="center"/>
        <w:rPr>
          <w:rFonts w:ascii="方正小标宋简体" w:hAnsi="方正小标宋简体" w:eastAsia="方正小标宋简体" w:cs="方正小标宋简体"/>
          <w:sz w:val="44"/>
          <w:szCs w:val="44"/>
        </w:rPr>
      </w:pPr>
      <w:r>
        <w:rPr>
          <w:rFonts w:hint="eastAsia" w:ascii="方正小标宋_GBK" w:hAnsi="方正小标宋_GBK" w:eastAsia="方正小标宋_GBK" w:cs="方正小标宋_GBK"/>
          <w:sz w:val="44"/>
          <w:szCs w:val="44"/>
        </w:rPr>
        <w:t>名录的通知</w:t>
      </w:r>
    </w:p>
    <w:p w14:paraId="518550AC">
      <w:pPr>
        <w:spacing w:line="590" w:lineRule="exact"/>
        <w:rPr>
          <w:rFonts w:ascii="仿宋" w:hAnsi="仿宋" w:eastAsia="仿宋" w:cs="仿宋"/>
          <w:sz w:val="30"/>
          <w:szCs w:val="30"/>
        </w:rPr>
      </w:pPr>
    </w:p>
    <w:p w14:paraId="03792807">
      <w:pPr>
        <w:spacing w:line="590" w:lineRule="exact"/>
        <w:rPr>
          <w:rFonts w:ascii="仿宋_GB2312" w:hAnsi="仿宋_GB2312" w:eastAsia="仿宋_GB2312" w:cs="仿宋_GB2312"/>
          <w:szCs w:val="32"/>
        </w:rPr>
      </w:pPr>
      <w:r>
        <w:rPr>
          <w:rFonts w:hint="eastAsia" w:ascii="仿宋_GB2312" w:hAnsi="仿宋_GB2312" w:eastAsia="仿宋_GB2312" w:cs="仿宋_GB2312"/>
          <w:szCs w:val="32"/>
        </w:rPr>
        <w:t>各街道办事处，区直各部门(单位):</w:t>
      </w:r>
    </w:p>
    <w:p w14:paraId="786FDAC6">
      <w:pPr>
        <w:spacing w:line="590" w:lineRule="exact"/>
        <w:ind w:firstLine="632" w:firstLineChars="200"/>
        <w:rPr>
          <w:rFonts w:ascii="仿宋_GB2312" w:hAnsi="仿宋_GB2312" w:eastAsia="仿宋_GB2312" w:cs="仿宋_GB2312"/>
          <w:szCs w:val="32"/>
        </w:rPr>
      </w:pPr>
      <w:r>
        <w:rPr>
          <w:rFonts w:hint="eastAsia" w:ascii="仿宋_GB2312" w:hAnsi="仿宋_GB2312" w:eastAsia="仿宋_GB2312" w:cs="仿宋_GB2312"/>
          <w:szCs w:val="32"/>
        </w:rPr>
        <w:t xml:space="preserve">经区政府批准，现对区文化和旅游局确定的第十三批区级非物质文化遗产代表性项目名录和扩展项目名录（共计23项），予以公布。 </w:t>
      </w:r>
    </w:p>
    <w:p w14:paraId="0D15AD8F">
      <w:pPr>
        <w:widowControl/>
        <w:spacing w:line="590" w:lineRule="exact"/>
        <w:ind w:firstLine="632" w:firstLineChars="200"/>
        <w:jc w:val="left"/>
        <w:rPr>
          <w:rFonts w:ascii="仿宋_GB2312" w:hAnsi="仿宋_GB2312" w:eastAsia="仿宋_GB2312" w:cs="仿宋_GB2312"/>
        </w:rPr>
      </w:pPr>
      <w:r>
        <w:rPr>
          <w:rFonts w:hint="eastAsia" w:ascii="仿宋_GB2312" w:hAnsi="仿宋_GB2312" w:eastAsia="仿宋_GB2312" w:cs="仿宋_GB2312"/>
          <w:szCs w:val="32"/>
        </w:rPr>
        <w:t>各有关部门（单位）要</w:t>
      </w:r>
      <w:r>
        <w:rPr>
          <w:rFonts w:hint="eastAsia" w:ascii="仿宋_GB2312" w:hAnsi="仿宋_GB2312" w:eastAsia="仿宋_GB2312" w:cs="仿宋_GB2312"/>
          <w:sz w:val="30"/>
          <w:szCs w:val="30"/>
        </w:rPr>
        <w:t>深入学习领会习近平文化思想，坚持以习近平新时代中国特色社会主义思想为指导，全面落实习近平总书记关于非物质文化遗产保护的重要指示要求，认真贯彻保护为主、抢救第一、合理利用、传承发展的工作方针，扎实推进我区非物质文化遗产系统性保护，不断推动中华优秀传统文化创造性转化和创新性发展。</w:t>
      </w:r>
    </w:p>
    <w:p w14:paraId="6EF3EFDC">
      <w:pPr>
        <w:spacing w:line="590" w:lineRule="exact"/>
        <w:rPr>
          <w:rFonts w:ascii="仿宋_GB2312" w:hAnsi="仿宋_GB2312" w:eastAsia="仿宋_GB2312" w:cs="仿宋_GB2312"/>
          <w:szCs w:val="32"/>
        </w:rPr>
      </w:pPr>
    </w:p>
    <w:p w14:paraId="421AB636">
      <w:pPr>
        <w:spacing w:line="590" w:lineRule="exact"/>
        <w:jc w:val="left"/>
        <w:rPr>
          <w:rFonts w:ascii="仿宋_GB2312" w:hAnsi="仿宋_GB2312" w:eastAsia="仿宋_GB2312" w:cs="仿宋_GB2312"/>
          <w:szCs w:val="32"/>
        </w:rPr>
      </w:pPr>
    </w:p>
    <w:p w14:paraId="5BCC8273">
      <w:pPr>
        <w:widowControl/>
        <w:spacing w:line="590" w:lineRule="exact"/>
        <w:ind w:firstLine="632" w:firstLineChars="200"/>
        <w:rPr>
          <w:rFonts w:ascii="仿宋_GB2312" w:hAnsi="仿宋_GB2312" w:eastAsia="仿宋_GB2312" w:cs="仿宋_GB2312"/>
          <w:szCs w:val="32"/>
        </w:rPr>
      </w:pPr>
      <w:r>
        <w:rPr>
          <w:rFonts w:hint="eastAsia" w:ascii="仿宋_GB2312" w:hAnsi="仿宋_GB2312" w:eastAsia="仿宋_GB2312" w:cs="仿宋_GB2312"/>
          <w:szCs w:val="32"/>
        </w:rPr>
        <w:t>附件1: 第十三批区级非物质文化遗产代表性项目名录（21项）</w:t>
      </w:r>
    </w:p>
    <w:p w14:paraId="5F00EEA6">
      <w:pPr>
        <w:widowControl/>
        <w:spacing w:line="590" w:lineRule="exact"/>
        <w:ind w:firstLine="632" w:firstLineChars="200"/>
        <w:jc w:val="left"/>
        <w:rPr>
          <w:rFonts w:ascii="仿宋_GB2312" w:hAnsi="仿宋_GB2312" w:eastAsia="仿宋_GB2312" w:cs="仿宋_GB2312"/>
          <w:szCs w:val="32"/>
        </w:rPr>
      </w:pPr>
      <w:r>
        <w:rPr>
          <w:rFonts w:hint="eastAsia" w:ascii="仿宋_GB2312" w:hAnsi="仿宋_GB2312" w:eastAsia="仿宋_GB2312" w:cs="仿宋_GB2312"/>
          <w:szCs w:val="32"/>
        </w:rPr>
        <w:t>附件2：第十三批区级非物质文化遗产代表性项目扩展项目名录（扩展项目2项）</w:t>
      </w:r>
    </w:p>
    <w:p w14:paraId="56B99E8E">
      <w:pPr>
        <w:spacing w:line="590" w:lineRule="exact"/>
        <w:ind w:firstLine="632" w:firstLineChars="200"/>
        <w:rPr>
          <w:rFonts w:ascii="仿宋_GB2312" w:hAnsi="仿宋_GB2312" w:eastAsia="仿宋_GB2312" w:cs="仿宋_GB2312"/>
          <w:szCs w:val="32"/>
        </w:rPr>
      </w:pPr>
    </w:p>
    <w:p w14:paraId="556E45DD">
      <w:pPr>
        <w:spacing w:line="590" w:lineRule="exact"/>
        <w:ind w:firstLine="948" w:firstLineChars="300"/>
        <w:rPr>
          <w:rFonts w:ascii="仿宋_GB2312" w:hAnsi="仿宋_GB2312" w:eastAsia="仿宋_GB2312" w:cs="仿宋_GB2312"/>
          <w:szCs w:val="32"/>
        </w:rPr>
      </w:pPr>
    </w:p>
    <w:p w14:paraId="54D319AE">
      <w:pPr>
        <w:spacing w:line="590" w:lineRule="exact"/>
        <w:ind w:firstLine="5056" w:firstLineChars="1600"/>
        <w:rPr>
          <w:rFonts w:ascii="仿宋_GB2312" w:hAnsi="仿宋_GB2312" w:eastAsia="仿宋_GB2312" w:cs="仿宋_GB2312"/>
          <w:szCs w:val="32"/>
        </w:rPr>
      </w:pPr>
    </w:p>
    <w:p w14:paraId="2938EF53">
      <w:pPr>
        <w:spacing w:line="590" w:lineRule="exact"/>
        <w:ind w:firstLine="5372" w:firstLineChars="1700"/>
        <w:rPr>
          <w:rFonts w:ascii="仿宋_GB2312" w:hAnsi="仿宋_GB2312" w:eastAsia="仿宋_GB2312" w:cs="仿宋_GB2312"/>
          <w:szCs w:val="32"/>
        </w:rPr>
      </w:pPr>
      <w:r>
        <w:rPr>
          <w:rFonts w:hint="eastAsia" w:ascii="仿宋_GB2312" w:hAnsi="仿宋_GB2312" w:eastAsia="仿宋_GB2312" w:cs="仿宋_GB2312"/>
          <w:szCs w:val="32"/>
        </w:rPr>
        <w:t>济南市天桥区人民政府</w:t>
      </w:r>
    </w:p>
    <w:p w14:paraId="3F0D1400">
      <w:pPr>
        <w:spacing w:line="590" w:lineRule="exact"/>
        <w:ind w:firstLine="6004" w:firstLineChars="1900"/>
        <w:rPr>
          <w:rFonts w:ascii="仿宋_GB2312" w:hAnsi="仿宋_GB2312" w:eastAsia="仿宋_GB2312" w:cs="仿宋_GB2312"/>
          <w:szCs w:val="32"/>
        </w:rPr>
      </w:pPr>
      <w:r>
        <w:rPr>
          <w:rFonts w:hint="eastAsia" w:ascii="仿宋_GB2312" w:hAnsi="仿宋_GB2312" w:eastAsia="仿宋_GB2312" w:cs="仿宋_GB2312"/>
          <w:szCs w:val="32"/>
        </w:rPr>
        <w:t>2025年</w:t>
      </w:r>
      <w:r>
        <w:rPr>
          <w:rFonts w:hint="eastAsia" w:ascii="仿宋_GB2312" w:hAnsi="仿宋_GB2312" w:eastAsia="仿宋_GB2312" w:cs="仿宋_GB2312"/>
          <w:szCs w:val="32"/>
          <w:lang w:val="en-US" w:eastAsia="zh-CN"/>
        </w:rPr>
        <w:t>2</w:t>
      </w:r>
      <w:r>
        <w:rPr>
          <w:rFonts w:hint="eastAsia" w:ascii="仿宋_GB2312" w:hAnsi="仿宋_GB2312" w:eastAsia="仿宋_GB2312" w:cs="仿宋_GB2312"/>
          <w:szCs w:val="32"/>
        </w:rPr>
        <w:t>月6日</w:t>
      </w:r>
    </w:p>
    <w:p w14:paraId="5B643CD5">
      <w:pPr>
        <w:spacing w:line="590" w:lineRule="exact"/>
        <w:rPr>
          <w:rFonts w:ascii="仿宋" w:hAnsi="仿宋" w:eastAsia="仿宋" w:cs="仿宋"/>
          <w:sz w:val="30"/>
          <w:szCs w:val="30"/>
        </w:rPr>
      </w:pPr>
      <w:bookmarkStart w:id="0" w:name="_GoBack"/>
      <w:bookmarkEnd w:id="0"/>
    </w:p>
    <w:p w14:paraId="755AD3A0">
      <w:pPr>
        <w:spacing w:line="590" w:lineRule="exact"/>
        <w:rPr>
          <w:rFonts w:ascii="仿宋" w:hAnsi="仿宋" w:eastAsia="仿宋" w:cs="仿宋"/>
          <w:sz w:val="30"/>
          <w:szCs w:val="30"/>
        </w:rPr>
      </w:pPr>
    </w:p>
    <w:p w14:paraId="6DE15248">
      <w:pPr>
        <w:spacing w:line="590" w:lineRule="exact"/>
        <w:rPr>
          <w:rFonts w:ascii="仿宋" w:hAnsi="仿宋" w:eastAsia="仿宋" w:cs="仿宋"/>
          <w:sz w:val="30"/>
          <w:szCs w:val="30"/>
        </w:rPr>
      </w:pPr>
    </w:p>
    <w:p w14:paraId="673ABE59">
      <w:pPr>
        <w:spacing w:line="590" w:lineRule="exact"/>
        <w:rPr>
          <w:rFonts w:ascii="仿宋" w:hAnsi="仿宋" w:eastAsia="仿宋" w:cs="仿宋"/>
          <w:sz w:val="30"/>
          <w:szCs w:val="30"/>
        </w:rPr>
      </w:pPr>
    </w:p>
    <w:p w14:paraId="49635F26">
      <w:pPr>
        <w:spacing w:line="590" w:lineRule="exact"/>
        <w:rPr>
          <w:rFonts w:ascii="仿宋" w:hAnsi="仿宋" w:eastAsia="仿宋" w:cs="仿宋"/>
          <w:sz w:val="30"/>
          <w:szCs w:val="30"/>
        </w:rPr>
      </w:pPr>
    </w:p>
    <w:p w14:paraId="46E7C54D">
      <w:pPr>
        <w:spacing w:line="590" w:lineRule="exact"/>
        <w:rPr>
          <w:rFonts w:ascii="仿宋" w:hAnsi="仿宋" w:eastAsia="仿宋" w:cs="仿宋"/>
          <w:sz w:val="30"/>
          <w:szCs w:val="30"/>
        </w:rPr>
      </w:pPr>
    </w:p>
    <w:p w14:paraId="2E60DDA8">
      <w:pPr>
        <w:spacing w:line="590" w:lineRule="exact"/>
        <w:rPr>
          <w:rFonts w:ascii="仿宋" w:hAnsi="仿宋" w:eastAsia="仿宋" w:cs="仿宋"/>
          <w:sz w:val="30"/>
          <w:szCs w:val="30"/>
        </w:rPr>
      </w:pPr>
    </w:p>
    <w:p w14:paraId="20BE1F3E">
      <w:pPr>
        <w:spacing w:line="590" w:lineRule="exact"/>
        <w:rPr>
          <w:rFonts w:ascii="仿宋" w:hAnsi="仿宋" w:eastAsia="仿宋" w:cs="仿宋"/>
          <w:sz w:val="30"/>
          <w:szCs w:val="30"/>
        </w:rPr>
      </w:pPr>
    </w:p>
    <w:p w14:paraId="71703807">
      <w:pPr>
        <w:spacing w:line="590" w:lineRule="exact"/>
        <w:rPr>
          <w:rFonts w:ascii="仿宋" w:hAnsi="仿宋" w:eastAsia="仿宋" w:cs="仿宋"/>
          <w:sz w:val="30"/>
          <w:szCs w:val="30"/>
        </w:rPr>
      </w:pPr>
    </w:p>
    <w:p w14:paraId="1C62CCE2">
      <w:pPr>
        <w:spacing w:line="590" w:lineRule="exact"/>
        <w:rPr>
          <w:rFonts w:ascii="仿宋" w:hAnsi="仿宋" w:eastAsia="仿宋" w:cs="仿宋"/>
          <w:sz w:val="30"/>
          <w:szCs w:val="30"/>
        </w:rPr>
      </w:pPr>
    </w:p>
    <w:p w14:paraId="3662698E">
      <w:pPr>
        <w:spacing w:line="590" w:lineRule="exact"/>
        <w:rPr>
          <w:rFonts w:ascii="仿宋" w:hAnsi="仿宋" w:eastAsia="仿宋" w:cs="仿宋"/>
          <w:sz w:val="30"/>
          <w:szCs w:val="30"/>
        </w:rPr>
      </w:pPr>
    </w:p>
    <w:p w14:paraId="3798ACA0">
      <w:pPr>
        <w:rPr>
          <w:rFonts w:ascii="仿宋" w:hAnsi="仿宋" w:eastAsia="仿宋" w:cs="仿宋"/>
          <w:sz w:val="30"/>
          <w:szCs w:val="30"/>
        </w:rPr>
      </w:pPr>
      <w:r>
        <w:rPr>
          <w:rFonts w:hint="eastAsia" w:ascii="仿宋" w:hAnsi="仿宋" w:eastAsia="仿宋" w:cs="仿宋"/>
          <w:sz w:val="30"/>
          <w:szCs w:val="30"/>
        </w:rPr>
        <w:br w:type="page"/>
      </w:r>
    </w:p>
    <w:p w14:paraId="50C62456">
      <w:pPr>
        <w:spacing w:line="590" w:lineRule="exact"/>
        <w:rPr>
          <w:rFonts w:ascii="仿宋_GB2312" w:hAnsi="仿宋_GB2312" w:eastAsia="仿宋_GB2312" w:cs="仿宋_GB2312"/>
          <w:szCs w:val="32"/>
        </w:rPr>
      </w:pPr>
      <w:r>
        <w:rPr>
          <w:rFonts w:hint="eastAsia" w:ascii="仿宋_GB2312" w:hAnsi="仿宋_GB2312" w:eastAsia="仿宋_GB2312" w:cs="仿宋_GB2312"/>
          <w:szCs w:val="32"/>
        </w:rPr>
        <w:t>附件1.</w:t>
      </w:r>
    </w:p>
    <w:p w14:paraId="3B3C9AA7">
      <w:pPr>
        <w:spacing w:line="590" w:lineRule="exact"/>
        <w:rPr>
          <w:rFonts w:ascii="仿宋_GB2312" w:hAnsi="仿宋_GB2312" w:eastAsia="仿宋_GB2312" w:cs="仿宋_GB2312"/>
          <w:szCs w:val="32"/>
        </w:rPr>
      </w:pPr>
    </w:p>
    <w:p w14:paraId="5426DBA4">
      <w:pPr>
        <w:spacing w:line="59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第十三批区级非物质文化遗产代表性</w:t>
      </w:r>
    </w:p>
    <w:p w14:paraId="6EFB183E">
      <w:pPr>
        <w:spacing w:line="59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项目名录</w:t>
      </w:r>
    </w:p>
    <w:p w14:paraId="7EC9A10E">
      <w:pPr>
        <w:spacing w:line="590" w:lineRule="exact"/>
        <w:jc w:val="center"/>
        <w:rPr>
          <w:rFonts w:ascii="楷体_GB2312" w:hAnsi="楷体_GB2312" w:eastAsia="楷体_GB2312" w:cs="楷体_GB2312"/>
          <w:szCs w:val="32"/>
        </w:rPr>
      </w:pPr>
      <w:r>
        <w:rPr>
          <w:rFonts w:hint="eastAsia" w:ascii="楷体_GB2312" w:hAnsi="楷体_GB2312" w:eastAsia="楷体_GB2312" w:cs="楷体_GB2312"/>
          <w:szCs w:val="32"/>
        </w:rPr>
        <w:t>（21项）</w:t>
      </w:r>
    </w:p>
    <w:tbl>
      <w:tblPr>
        <w:tblStyle w:val="5"/>
        <w:tblW w:w="9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788"/>
        <w:gridCol w:w="2645"/>
        <w:gridCol w:w="3978"/>
      </w:tblGrid>
      <w:tr w14:paraId="5DC58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36" w:type="dxa"/>
            <w:tcBorders>
              <w:top w:val="single" w:color="auto" w:sz="4" w:space="0"/>
              <w:left w:val="single" w:color="auto" w:sz="4" w:space="0"/>
              <w:bottom w:val="single" w:color="auto" w:sz="4" w:space="0"/>
              <w:right w:val="single" w:color="auto" w:sz="4" w:space="0"/>
            </w:tcBorders>
            <w:vAlign w:val="center"/>
          </w:tcPr>
          <w:p w14:paraId="0A247FA9">
            <w:pPr>
              <w:adjustRightInd w:val="0"/>
              <w:snapToGrid w:val="0"/>
              <w:spacing w:line="59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序号</w:t>
            </w:r>
          </w:p>
        </w:tc>
        <w:tc>
          <w:tcPr>
            <w:tcW w:w="1788" w:type="dxa"/>
            <w:tcBorders>
              <w:top w:val="single" w:color="auto" w:sz="4" w:space="0"/>
              <w:left w:val="single" w:color="auto" w:sz="4" w:space="0"/>
              <w:bottom w:val="single" w:color="auto" w:sz="4" w:space="0"/>
              <w:right w:val="single" w:color="auto" w:sz="4" w:space="0"/>
            </w:tcBorders>
            <w:vAlign w:val="center"/>
          </w:tcPr>
          <w:p w14:paraId="7F8F4F0A">
            <w:pPr>
              <w:adjustRightInd w:val="0"/>
              <w:snapToGrid w:val="0"/>
              <w:spacing w:line="59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项目类别</w:t>
            </w:r>
          </w:p>
        </w:tc>
        <w:tc>
          <w:tcPr>
            <w:tcW w:w="2645" w:type="dxa"/>
            <w:tcBorders>
              <w:top w:val="single" w:color="auto" w:sz="4" w:space="0"/>
              <w:left w:val="single" w:color="auto" w:sz="4" w:space="0"/>
              <w:bottom w:val="single" w:color="auto" w:sz="4" w:space="0"/>
              <w:right w:val="single" w:color="auto" w:sz="4" w:space="0"/>
            </w:tcBorders>
            <w:vAlign w:val="center"/>
          </w:tcPr>
          <w:p w14:paraId="6B96DB27">
            <w:pPr>
              <w:adjustRightInd w:val="0"/>
              <w:snapToGrid w:val="0"/>
              <w:spacing w:line="59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项目名称</w:t>
            </w:r>
          </w:p>
        </w:tc>
        <w:tc>
          <w:tcPr>
            <w:tcW w:w="3978" w:type="dxa"/>
            <w:tcBorders>
              <w:top w:val="single" w:color="auto" w:sz="4" w:space="0"/>
              <w:left w:val="single" w:color="auto" w:sz="4" w:space="0"/>
              <w:bottom w:val="single" w:color="auto" w:sz="4" w:space="0"/>
              <w:right w:val="single" w:color="auto" w:sz="4" w:space="0"/>
            </w:tcBorders>
            <w:vAlign w:val="center"/>
          </w:tcPr>
          <w:p w14:paraId="22806608">
            <w:pPr>
              <w:adjustRightInd w:val="0"/>
              <w:snapToGrid w:val="0"/>
              <w:spacing w:line="59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建议保护单位</w:t>
            </w:r>
          </w:p>
        </w:tc>
      </w:tr>
      <w:tr w14:paraId="09314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exact"/>
          <w:jc w:val="center"/>
        </w:trPr>
        <w:tc>
          <w:tcPr>
            <w:tcW w:w="836" w:type="dxa"/>
            <w:tcBorders>
              <w:top w:val="single" w:color="auto" w:sz="4" w:space="0"/>
              <w:left w:val="single" w:color="auto" w:sz="4" w:space="0"/>
              <w:bottom w:val="single" w:color="auto" w:sz="4" w:space="0"/>
              <w:right w:val="single" w:color="auto" w:sz="4" w:space="0"/>
            </w:tcBorders>
            <w:vAlign w:val="center"/>
          </w:tcPr>
          <w:p w14:paraId="2EEF6C48">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788" w:type="dxa"/>
            <w:tcBorders>
              <w:top w:val="single" w:color="auto" w:sz="4" w:space="0"/>
              <w:left w:val="single" w:color="auto" w:sz="4" w:space="0"/>
              <w:bottom w:val="single" w:color="auto" w:sz="4" w:space="0"/>
              <w:right w:val="single" w:color="auto" w:sz="4" w:space="0"/>
            </w:tcBorders>
            <w:vAlign w:val="center"/>
          </w:tcPr>
          <w:p w14:paraId="664471E6">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曲艺Ⅴ</w:t>
            </w:r>
          </w:p>
        </w:tc>
        <w:tc>
          <w:tcPr>
            <w:tcW w:w="2645" w:type="dxa"/>
            <w:tcBorders>
              <w:top w:val="single" w:color="auto" w:sz="4" w:space="0"/>
              <w:left w:val="single" w:color="auto" w:sz="4" w:space="0"/>
              <w:bottom w:val="single" w:color="auto" w:sz="4" w:space="0"/>
              <w:right w:val="single" w:color="auto" w:sz="4" w:space="0"/>
            </w:tcBorders>
            <w:vAlign w:val="center"/>
          </w:tcPr>
          <w:p w14:paraId="43464183">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快板书</w:t>
            </w:r>
          </w:p>
        </w:tc>
        <w:tc>
          <w:tcPr>
            <w:tcW w:w="3978" w:type="dxa"/>
            <w:tcBorders>
              <w:top w:val="single" w:color="auto" w:sz="4" w:space="0"/>
              <w:left w:val="single" w:color="auto" w:sz="4" w:space="0"/>
              <w:bottom w:val="single" w:color="auto" w:sz="4" w:space="0"/>
              <w:right w:val="single" w:color="auto" w:sz="4" w:space="0"/>
            </w:tcBorders>
            <w:vAlign w:val="center"/>
          </w:tcPr>
          <w:p w14:paraId="51864837">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济南市天桥区曲艺家协会</w:t>
            </w:r>
          </w:p>
        </w:tc>
      </w:tr>
      <w:tr w14:paraId="7A051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exact"/>
          <w:jc w:val="center"/>
        </w:trPr>
        <w:tc>
          <w:tcPr>
            <w:tcW w:w="836" w:type="dxa"/>
            <w:tcBorders>
              <w:top w:val="single" w:color="auto" w:sz="4" w:space="0"/>
              <w:left w:val="single" w:color="auto" w:sz="4" w:space="0"/>
              <w:bottom w:val="single" w:color="auto" w:sz="4" w:space="0"/>
              <w:right w:val="single" w:color="auto" w:sz="4" w:space="0"/>
            </w:tcBorders>
            <w:vAlign w:val="center"/>
          </w:tcPr>
          <w:p w14:paraId="3C9789C8">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788" w:type="dxa"/>
            <w:tcBorders>
              <w:top w:val="single" w:color="auto" w:sz="4" w:space="0"/>
              <w:left w:val="single" w:color="auto" w:sz="4" w:space="0"/>
              <w:bottom w:val="single" w:color="auto" w:sz="4" w:space="0"/>
              <w:right w:val="single" w:color="auto" w:sz="4" w:space="0"/>
            </w:tcBorders>
            <w:vAlign w:val="center"/>
          </w:tcPr>
          <w:p w14:paraId="4A425ED0">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传统体育、游艺与杂技Ⅵ</w:t>
            </w:r>
          </w:p>
        </w:tc>
        <w:tc>
          <w:tcPr>
            <w:tcW w:w="2645" w:type="dxa"/>
            <w:tcBorders>
              <w:top w:val="single" w:color="auto" w:sz="4" w:space="0"/>
              <w:left w:val="single" w:color="auto" w:sz="4" w:space="0"/>
              <w:bottom w:val="single" w:color="auto" w:sz="4" w:space="0"/>
              <w:right w:val="single" w:color="auto" w:sz="4" w:space="0"/>
            </w:tcBorders>
            <w:vAlign w:val="center"/>
          </w:tcPr>
          <w:p w14:paraId="6FDB4793">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堤口庄女子龙灯</w:t>
            </w:r>
          </w:p>
        </w:tc>
        <w:tc>
          <w:tcPr>
            <w:tcW w:w="3978" w:type="dxa"/>
            <w:tcBorders>
              <w:top w:val="single" w:color="auto" w:sz="4" w:space="0"/>
              <w:left w:val="single" w:color="auto" w:sz="4" w:space="0"/>
              <w:bottom w:val="single" w:color="auto" w:sz="4" w:space="0"/>
              <w:right w:val="single" w:color="auto" w:sz="4" w:space="0"/>
            </w:tcBorders>
            <w:vAlign w:val="center"/>
          </w:tcPr>
          <w:p w14:paraId="55CBACD5">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济南市天桥区堤口路街道堤口庄社区居民委员会</w:t>
            </w:r>
          </w:p>
        </w:tc>
      </w:tr>
      <w:tr w14:paraId="6B7A4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exact"/>
          <w:jc w:val="center"/>
        </w:trPr>
        <w:tc>
          <w:tcPr>
            <w:tcW w:w="836" w:type="dxa"/>
            <w:tcBorders>
              <w:top w:val="single" w:color="auto" w:sz="4" w:space="0"/>
              <w:left w:val="single" w:color="auto" w:sz="4" w:space="0"/>
              <w:bottom w:val="single" w:color="auto" w:sz="4" w:space="0"/>
              <w:right w:val="single" w:color="auto" w:sz="4" w:space="0"/>
            </w:tcBorders>
            <w:vAlign w:val="center"/>
          </w:tcPr>
          <w:p w14:paraId="5A68171F">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788" w:type="dxa"/>
            <w:tcBorders>
              <w:top w:val="single" w:color="auto" w:sz="4" w:space="0"/>
              <w:left w:val="single" w:color="auto" w:sz="4" w:space="0"/>
              <w:bottom w:val="single" w:color="auto" w:sz="4" w:space="0"/>
              <w:right w:val="single" w:color="auto" w:sz="4" w:space="0"/>
            </w:tcBorders>
            <w:vAlign w:val="center"/>
          </w:tcPr>
          <w:p w14:paraId="042A5DEC">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传统美术Ⅶ</w:t>
            </w:r>
          </w:p>
        </w:tc>
        <w:tc>
          <w:tcPr>
            <w:tcW w:w="2645" w:type="dxa"/>
            <w:tcBorders>
              <w:top w:val="single" w:color="auto" w:sz="4" w:space="0"/>
              <w:left w:val="single" w:color="auto" w:sz="4" w:space="0"/>
              <w:bottom w:val="single" w:color="auto" w:sz="4" w:space="0"/>
              <w:right w:val="single" w:color="auto" w:sz="4" w:space="0"/>
            </w:tcBorders>
            <w:vAlign w:val="center"/>
          </w:tcPr>
          <w:p w14:paraId="5A79C0FD">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彩塑</w:t>
            </w:r>
          </w:p>
        </w:tc>
        <w:tc>
          <w:tcPr>
            <w:tcW w:w="3978" w:type="dxa"/>
            <w:tcBorders>
              <w:top w:val="single" w:color="auto" w:sz="4" w:space="0"/>
              <w:left w:val="single" w:color="auto" w:sz="4" w:space="0"/>
              <w:bottom w:val="single" w:color="auto" w:sz="4" w:space="0"/>
              <w:right w:val="single" w:color="auto" w:sz="4" w:space="0"/>
            </w:tcBorders>
            <w:vAlign w:val="center"/>
          </w:tcPr>
          <w:p w14:paraId="140D0A20">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山东辰诺文化传媒有限公司</w:t>
            </w:r>
          </w:p>
        </w:tc>
      </w:tr>
      <w:tr w14:paraId="4D31B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36" w:type="dxa"/>
            <w:tcBorders>
              <w:top w:val="single" w:color="auto" w:sz="4" w:space="0"/>
              <w:left w:val="single" w:color="auto" w:sz="4" w:space="0"/>
              <w:bottom w:val="single" w:color="auto" w:sz="4" w:space="0"/>
              <w:right w:val="single" w:color="auto" w:sz="4" w:space="0"/>
            </w:tcBorders>
            <w:vAlign w:val="center"/>
          </w:tcPr>
          <w:p w14:paraId="0321C827">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788" w:type="dxa"/>
            <w:tcBorders>
              <w:top w:val="single" w:color="auto" w:sz="4" w:space="0"/>
              <w:left w:val="single" w:color="auto" w:sz="4" w:space="0"/>
              <w:bottom w:val="single" w:color="auto" w:sz="4" w:space="0"/>
              <w:right w:val="single" w:color="auto" w:sz="4" w:space="0"/>
            </w:tcBorders>
            <w:vAlign w:val="center"/>
          </w:tcPr>
          <w:p w14:paraId="50ECDB53">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传统美术Ⅶ</w:t>
            </w:r>
          </w:p>
        </w:tc>
        <w:tc>
          <w:tcPr>
            <w:tcW w:w="2645" w:type="dxa"/>
            <w:tcBorders>
              <w:top w:val="single" w:color="auto" w:sz="4" w:space="0"/>
              <w:left w:val="single" w:color="auto" w:sz="4" w:space="0"/>
              <w:bottom w:val="single" w:color="auto" w:sz="4" w:space="0"/>
              <w:right w:val="single" w:color="auto" w:sz="4" w:space="0"/>
            </w:tcBorders>
            <w:vAlign w:val="center"/>
          </w:tcPr>
          <w:p w14:paraId="47E10448">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压花艺术</w:t>
            </w:r>
          </w:p>
        </w:tc>
        <w:tc>
          <w:tcPr>
            <w:tcW w:w="3978" w:type="dxa"/>
            <w:tcBorders>
              <w:top w:val="single" w:color="auto" w:sz="4" w:space="0"/>
              <w:left w:val="single" w:color="auto" w:sz="4" w:space="0"/>
              <w:bottom w:val="single" w:color="auto" w:sz="4" w:space="0"/>
              <w:right w:val="single" w:color="auto" w:sz="4" w:space="0"/>
            </w:tcBorders>
            <w:vAlign w:val="center"/>
          </w:tcPr>
          <w:p w14:paraId="112CB837">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济南妘朵文化传播有限公司</w:t>
            </w:r>
          </w:p>
        </w:tc>
      </w:tr>
      <w:tr w14:paraId="5AA0D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exact"/>
          <w:jc w:val="center"/>
        </w:trPr>
        <w:tc>
          <w:tcPr>
            <w:tcW w:w="836" w:type="dxa"/>
            <w:tcBorders>
              <w:top w:val="single" w:color="auto" w:sz="4" w:space="0"/>
              <w:left w:val="single" w:color="auto" w:sz="4" w:space="0"/>
              <w:bottom w:val="single" w:color="auto" w:sz="4" w:space="0"/>
              <w:right w:val="single" w:color="auto" w:sz="4" w:space="0"/>
            </w:tcBorders>
            <w:vAlign w:val="center"/>
          </w:tcPr>
          <w:p w14:paraId="4ED5F205">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788" w:type="dxa"/>
            <w:tcBorders>
              <w:top w:val="single" w:color="auto" w:sz="4" w:space="0"/>
              <w:left w:val="single" w:color="auto" w:sz="4" w:space="0"/>
              <w:bottom w:val="single" w:color="auto" w:sz="4" w:space="0"/>
              <w:right w:val="single" w:color="auto" w:sz="4" w:space="0"/>
            </w:tcBorders>
            <w:vAlign w:val="center"/>
          </w:tcPr>
          <w:p w14:paraId="51E270F4">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传统技艺Ⅷ</w:t>
            </w:r>
          </w:p>
        </w:tc>
        <w:tc>
          <w:tcPr>
            <w:tcW w:w="2645" w:type="dxa"/>
            <w:tcBorders>
              <w:top w:val="single" w:color="auto" w:sz="4" w:space="0"/>
              <w:left w:val="single" w:color="auto" w:sz="4" w:space="0"/>
              <w:bottom w:val="single" w:color="auto" w:sz="4" w:space="0"/>
              <w:right w:val="single" w:color="auto" w:sz="4" w:space="0"/>
            </w:tcBorders>
            <w:vAlign w:val="center"/>
          </w:tcPr>
          <w:p w14:paraId="067046E1">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茶叶瀹泡技艺</w:t>
            </w:r>
          </w:p>
        </w:tc>
        <w:tc>
          <w:tcPr>
            <w:tcW w:w="3978" w:type="dxa"/>
            <w:tcBorders>
              <w:top w:val="single" w:color="auto" w:sz="4" w:space="0"/>
              <w:left w:val="single" w:color="auto" w:sz="4" w:space="0"/>
              <w:bottom w:val="single" w:color="auto" w:sz="4" w:space="0"/>
              <w:right w:val="single" w:color="auto" w:sz="4" w:space="0"/>
            </w:tcBorders>
            <w:vAlign w:val="center"/>
          </w:tcPr>
          <w:p w14:paraId="7F1D6C29">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济南市天桥区海堂琴茶文化艺术交流中心</w:t>
            </w:r>
          </w:p>
        </w:tc>
      </w:tr>
      <w:tr w14:paraId="730E5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36" w:type="dxa"/>
            <w:tcBorders>
              <w:top w:val="single" w:color="auto" w:sz="4" w:space="0"/>
              <w:left w:val="single" w:color="auto" w:sz="4" w:space="0"/>
              <w:bottom w:val="single" w:color="auto" w:sz="4" w:space="0"/>
              <w:right w:val="single" w:color="auto" w:sz="4" w:space="0"/>
            </w:tcBorders>
            <w:vAlign w:val="center"/>
          </w:tcPr>
          <w:p w14:paraId="706A937F">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788" w:type="dxa"/>
            <w:tcBorders>
              <w:top w:val="single" w:color="auto" w:sz="4" w:space="0"/>
              <w:left w:val="single" w:color="auto" w:sz="4" w:space="0"/>
              <w:bottom w:val="single" w:color="auto" w:sz="4" w:space="0"/>
              <w:right w:val="single" w:color="auto" w:sz="4" w:space="0"/>
            </w:tcBorders>
            <w:vAlign w:val="center"/>
          </w:tcPr>
          <w:p w14:paraId="78E5480D">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传统技艺Ⅷ</w:t>
            </w:r>
          </w:p>
        </w:tc>
        <w:tc>
          <w:tcPr>
            <w:tcW w:w="2645" w:type="dxa"/>
            <w:tcBorders>
              <w:top w:val="single" w:color="auto" w:sz="4" w:space="0"/>
              <w:left w:val="single" w:color="auto" w:sz="4" w:space="0"/>
              <w:bottom w:val="single" w:color="auto" w:sz="4" w:space="0"/>
              <w:right w:val="single" w:color="auto" w:sz="4" w:space="0"/>
            </w:tcBorders>
            <w:vAlign w:val="center"/>
          </w:tcPr>
          <w:p w14:paraId="1454F74A">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锅贴制作技艺</w:t>
            </w:r>
          </w:p>
        </w:tc>
        <w:tc>
          <w:tcPr>
            <w:tcW w:w="3978" w:type="dxa"/>
            <w:tcBorders>
              <w:top w:val="single" w:color="auto" w:sz="4" w:space="0"/>
              <w:left w:val="single" w:color="auto" w:sz="4" w:space="0"/>
              <w:bottom w:val="single" w:color="auto" w:sz="4" w:space="0"/>
              <w:right w:val="single" w:color="auto" w:sz="4" w:space="0"/>
            </w:tcBorders>
            <w:vAlign w:val="center"/>
          </w:tcPr>
          <w:p w14:paraId="4220F77A">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济南佳艺餐饮管理有限公司</w:t>
            </w:r>
          </w:p>
        </w:tc>
      </w:tr>
      <w:tr w14:paraId="13065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36" w:type="dxa"/>
            <w:tcBorders>
              <w:top w:val="single" w:color="auto" w:sz="4" w:space="0"/>
              <w:left w:val="single" w:color="auto" w:sz="4" w:space="0"/>
              <w:bottom w:val="single" w:color="auto" w:sz="4" w:space="0"/>
              <w:right w:val="single" w:color="auto" w:sz="4" w:space="0"/>
            </w:tcBorders>
            <w:vAlign w:val="center"/>
          </w:tcPr>
          <w:p w14:paraId="0C34FC35">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1788" w:type="dxa"/>
            <w:tcBorders>
              <w:top w:val="single" w:color="auto" w:sz="4" w:space="0"/>
              <w:left w:val="single" w:color="auto" w:sz="4" w:space="0"/>
              <w:bottom w:val="single" w:color="auto" w:sz="4" w:space="0"/>
              <w:right w:val="single" w:color="auto" w:sz="4" w:space="0"/>
            </w:tcBorders>
            <w:vAlign w:val="center"/>
          </w:tcPr>
          <w:p w14:paraId="44AC3348">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传统技艺Ⅷ</w:t>
            </w:r>
          </w:p>
        </w:tc>
        <w:tc>
          <w:tcPr>
            <w:tcW w:w="2645" w:type="dxa"/>
            <w:tcBorders>
              <w:top w:val="single" w:color="auto" w:sz="4" w:space="0"/>
              <w:left w:val="single" w:color="auto" w:sz="4" w:space="0"/>
              <w:bottom w:val="single" w:color="auto" w:sz="4" w:space="0"/>
              <w:right w:val="single" w:color="auto" w:sz="4" w:space="0"/>
            </w:tcBorders>
            <w:vAlign w:val="center"/>
          </w:tcPr>
          <w:p w14:paraId="77D1EC48">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复配红糖制作技艺</w:t>
            </w:r>
          </w:p>
        </w:tc>
        <w:tc>
          <w:tcPr>
            <w:tcW w:w="3978" w:type="dxa"/>
            <w:tcBorders>
              <w:top w:val="single" w:color="auto" w:sz="4" w:space="0"/>
              <w:left w:val="single" w:color="auto" w:sz="4" w:space="0"/>
              <w:bottom w:val="single" w:color="auto" w:sz="4" w:space="0"/>
              <w:right w:val="single" w:color="auto" w:sz="4" w:space="0"/>
            </w:tcBorders>
            <w:vAlign w:val="center"/>
          </w:tcPr>
          <w:p w14:paraId="180F3A05">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济南大明湖糖业食品厂</w:t>
            </w:r>
          </w:p>
        </w:tc>
      </w:tr>
      <w:tr w14:paraId="59091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2" w:hRule="exact"/>
          <w:jc w:val="center"/>
        </w:trPr>
        <w:tc>
          <w:tcPr>
            <w:tcW w:w="836" w:type="dxa"/>
            <w:tcBorders>
              <w:top w:val="single" w:color="auto" w:sz="4" w:space="0"/>
              <w:left w:val="single" w:color="auto" w:sz="4" w:space="0"/>
              <w:bottom w:val="single" w:color="auto" w:sz="4" w:space="0"/>
              <w:right w:val="single" w:color="auto" w:sz="4" w:space="0"/>
            </w:tcBorders>
            <w:vAlign w:val="center"/>
          </w:tcPr>
          <w:p w14:paraId="50576632">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1788" w:type="dxa"/>
            <w:tcBorders>
              <w:top w:val="single" w:color="auto" w:sz="4" w:space="0"/>
              <w:left w:val="single" w:color="auto" w:sz="4" w:space="0"/>
              <w:bottom w:val="single" w:color="auto" w:sz="4" w:space="0"/>
              <w:right w:val="single" w:color="auto" w:sz="4" w:space="0"/>
            </w:tcBorders>
            <w:vAlign w:val="center"/>
          </w:tcPr>
          <w:p w14:paraId="5DC46E8B">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传统技艺Ⅷ</w:t>
            </w:r>
          </w:p>
        </w:tc>
        <w:tc>
          <w:tcPr>
            <w:tcW w:w="2645" w:type="dxa"/>
            <w:tcBorders>
              <w:top w:val="single" w:color="auto" w:sz="4" w:space="0"/>
              <w:left w:val="single" w:color="auto" w:sz="4" w:space="0"/>
              <w:bottom w:val="single" w:color="auto" w:sz="4" w:space="0"/>
              <w:right w:val="single" w:color="auto" w:sz="4" w:space="0"/>
            </w:tcBorders>
            <w:vAlign w:val="center"/>
          </w:tcPr>
          <w:p w14:paraId="08DA4E8D">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面点制作技艺</w:t>
            </w:r>
          </w:p>
        </w:tc>
        <w:tc>
          <w:tcPr>
            <w:tcW w:w="3978" w:type="dxa"/>
            <w:tcBorders>
              <w:top w:val="single" w:color="auto" w:sz="4" w:space="0"/>
              <w:left w:val="single" w:color="auto" w:sz="4" w:space="0"/>
              <w:bottom w:val="single" w:color="auto" w:sz="4" w:space="0"/>
              <w:right w:val="single" w:color="auto" w:sz="4" w:space="0"/>
            </w:tcBorders>
            <w:vAlign w:val="center"/>
          </w:tcPr>
          <w:p w14:paraId="5294881B">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馍上花开（济南）食品有限公司</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济南全客隆配送服务有限公司</w:t>
            </w:r>
          </w:p>
          <w:p w14:paraId="2CD16613">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山东香鲁源食品有限公司</w:t>
            </w:r>
          </w:p>
          <w:p w14:paraId="67643DC4">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山东德膳源健康食品有限公司</w:t>
            </w:r>
          </w:p>
        </w:tc>
      </w:tr>
      <w:tr w14:paraId="02AE7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exact"/>
          <w:jc w:val="center"/>
        </w:trPr>
        <w:tc>
          <w:tcPr>
            <w:tcW w:w="836" w:type="dxa"/>
            <w:tcBorders>
              <w:top w:val="single" w:color="auto" w:sz="4" w:space="0"/>
              <w:left w:val="single" w:color="auto" w:sz="4" w:space="0"/>
              <w:bottom w:val="single" w:color="auto" w:sz="4" w:space="0"/>
              <w:right w:val="single" w:color="auto" w:sz="4" w:space="0"/>
            </w:tcBorders>
            <w:vAlign w:val="center"/>
          </w:tcPr>
          <w:p w14:paraId="425E9A2C">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1788" w:type="dxa"/>
            <w:tcBorders>
              <w:top w:val="single" w:color="auto" w:sz="4" w:space="0"/>
              <w:left w:val="single" w:color="auto" w:sz="4" w:space="0"/>
              <w:bottom w:val="single" w:color="auto" w:sz="4" w:space="0"/>
              <w:right w:val="single" w:color="auto" w:sz="4" w:space="0"/>
            </w:tcBorders>
            <w:vAlign w:val="center"/>
          </w:tcPr>
          <w:p w14:paraId="0D47E17F">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传统技艺Ⅷ</w:t>
            </w:r>
          </w:p>
        </w:tc>
        <w:tc>
          <w:tcPr>
            <w:tcW w:w="2645" w:type="dxa"/>
            <w:tcBorders>
              <w:top w:val="single" w:color="auto" w:sz="4" w:space="0"/>
              <w:left w:val="single" w:color="auto" w:sz="4" w:space="0"/>
              <w:bottom w:val="single" w:color="auto" w:sz="4" w:space="0"/>
              <w:right w:val="single" w:color="auto" w:sz="4" w:space="0"/>
            </w:tcBorders>
            <w:vAlign w:val="center"/>
          </w:tcPr>
          <w:p w14:paraId="1D3CA383">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米酿制作技艺</w:t>
            </w:r>
          </w:p>
        </w:tc>
        <w:tc>
          <w:tcPr>
            <w:tcW w:w="3978" w:type="dxa"/>
            <w:tcBorders>
              <w:top w:val="single" w:color="auto" w:sz="4" w:space="0"/>
              <w:left w:val="single" w:color="auto" w:sz="4" w:space="0"/>
              <w:bottom w:val="single" w:color="auto" w:sz="4" w:space="0"/>
              <w:right w:val="single" w:color="auto" w:sz="4" w:space="0"/>
            </w:tcBorders>
            <w:vAlign w:val="center"/>
          </w:tcPr>
          <w:p w14:paraId="6B0106C0">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济南市百诚亿家职业培训学校</w:t>
            </w:r>
          </w:p>
          <w:p w14:paraId="229B17B8">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有限公司</w:t>
            </w:r>
          </w:p>
        </w:tc>
      </w:tr>
      <w:tr w14:paraId="71067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8" w:hRule="exact"/>
          <w:jc w:val="center"/>
        </w:trPr>
        <w:tc>
          <w:tcPr>
            <w:tcW w:w="836" w:type="dxa"/>
            <w:tcBorders>
              <w:top w:val="single" w:color="auto" w:sz="4" w:space="0"/>
              <w:left w:val="single" w:color="auto" w:sz="4" w:space="0"/>
              <w:bottom w:val="single" w:color="auto" w:sz="4" w:space="0"/>
              <w:right w:val="single" w:color="auto" w:sz="4" w:space="0"/>
            </w:tcBorders>
            <w:vAlign w:val="center"/>
          </w:tcPr>
          <w:p w14:paraId="459E3CA2">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1788" w:type="dxa"/>
            <w:tcBorders>
              <w:top w:val="single" w:color="auto" w:sz="4" w:space="0"/>
              <w:left w:val="single" w:color="auto" w:sz="4" w:space="0"/>
              <w:bottom w:val="single" w:color="auto" w:sz="4" w:space="0"/>
              <w:right w:val="single" w:color="auto" w:sz="4" w:space="0"/>
            </w:tcBorders>
            <w:vAlign w:val="center"/>
          </w:tcPr>
          <w:p w14:paraId="12573DC5">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传统技艺Ⅷ</w:t>
            </w:r>
          </w:p>
        </w:tc>
        <w:tc>
          <w:tcPr>
            <w:tcW w:w="2645" w:type="dxa"/>
            <w:tcBorders>
              <w:top w:val="single" w:color="auto" w:sz="4" w:space="0"/>
              <w:left w:val="single" w:color="auto" w:sz="4" w:space="0"/>
              <w:bottom w:val="single" w:color="auto" w:sz="4" w:space="0"/>
              <w:right w:val="single" w:color="auto" w:sz="4" w:space="0"/>
            </w:tcBorders>
            <w:vAlign w:val="center"/>
          </w:tcPr>
          <w:p w14:paraId="257DD896">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把子肉制作技艺</w:t>
            </w:r>
          </w:p>
        </w:tc>
        <w:tc>
          <w:tcPr>
            <w:tcW w:w="3978" w:type="dxa"/>
            <w:tcBorders>
              <w:top w:val="single" w:color="auto" w:sz="4" w:space="0"/>
              <w:left w:val="single" w:color="auto" w:sz="4" w:space="0"/>
              <w:bottom w:val="single" w:color="auto" w:sz="4" w:space="0"/>
              <w:right w:val="single" w:color="auto" w:sz="4" w:space="0"/>
            </w:tcBorders>
            <w:vAlign w:val="center"/>
          </w:tcPr>
          <w:p w14:paraId="2CAE71C4">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济南刘小忙餐饮管理服务有限公司</w:t>
            </w:r>
          </w:p>
          <w:p w14:paraId="532A9C59">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张记武岳庙把子肉（济南）餐饮管理服务有限公司</w:t>
            </w:r>
          </w:p>
          <w:p w14:paraId="75CDAA3B">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济南丰香源餐饮管理有限公司</w:t>
            </w:r>
          </w:p>
        </w:tc>
      </w:tr>
      <w:tr w14:paraId="46BAC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36" w:type="dxa"/>
            <w:tcBorders>
              <w:top w:val="single" w:color="auto" w:sz="4" w:space="0"/>
              <w:left w:val="single" w:color="auto" w:sz="4" w:space="0"/>
              <w:bottom w:val="single" w:color="auto" w:sz="4" w:space="0"/>
              <w:right w:val="single" w:color="auto" w:sz="4" w:space="0"/>
            </w:tcBorders>
            <w:vAlign w:val="center"/>
          </w:tcPr>
          <w:p w14:paraId="14ADC1E9">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1788" w:type="dxa"/>
            <w:tcBorders>
              <w:top w:val="single" w:color="auto" w:sz="4" w:space="0"/>
              <w:left w:val="single" w:color="auto" w:sz="4" w:space="0"/>
              <w:bottom w:val="single" w:color="auto" w:sz="4" w:space="0"/>
              <w:right w:val="single" w:color="auto" w:sz="4" w:space="0"/>
            </w:tcBorders>
            <w:vAlign w:val="center"/>
          </w:tcPr>
          <w:p w14:paraId="72A20F95">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传统技艺Ⅷ</w:t>
            </w:r>
          </w:p>
        </w:tc>
        <w:tc>
          <w:tcPr>
            <w:tcW w:w="2645" w:type="dxa"/>
            <w:tcBorders>
              <w:top w:val="single" w:color="auto" w:sz="4" w:space="0"/>
              <w:left w:val="single" w:color="auto" w:sz="4" w:space="0"/>
              <w:bottom w:val="single" w:color="auto" w:sz="4" w:space="0"/>
              <w:right w:val="single" w:color="auto" w:sz="4" w:space="0"/>
            </w:tcBorders>
            <w:vAlign w:val="center"/>
          </w:tcPr>
          <w:p w14:paraId="5CF46444">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养膳斋扒蹄制作技艺</w:t>
            </w:r>
          </w:p>
        </w:tc>
        <w:tc>
          <w:tcPr>
            <w:tcW w:w="3978" w:type="dxa"/>
            <w:tcBorders>
              <w:top w:val="single" w:color="auto" w:sz="4" w:space="0"/>
              <w:left w:val="single" w:color="auto" w:sz="4" w:space="0"/>
              <w:bottom w:val="single" w:color="auto" w:sz="4" w:space="0"/>
              <w:right w:val="single" w:color="auto" w:sz="4" w:space="0"/>
            </w:tcBorders>
            <w:vAlign w:val="center"/>
          </w:tcPr>
          <w:p w14:paraId="1D81ECAA">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济南市天桥区养膳斋食品店</w:t>
            </w:r>
          </w:p>
        </w:tc>
      </w:tr>
      <w:tr w14:paraId="35BA5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36" w:type="dxa"/>
            <w:tcBorders>
              <w:top w:val="single" w:color="auto" w:sz="4" w:space="0"/>
              <w:left w:val="single" w:color="auto" w:sz="4" w:space="0"/>
              <w:bottom w:val="single" w:color="auto" w:sz="4" w:space="0"/>
              <w:right w:val="single" w:color="auto" w:sz="4" w:space="0"/>
            </w:tcBorders>
            <w:vAlign w:val="center"/>
          </w:tcPr>
          <w:p w14:paraId="347DA41C">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1788" w:type="dxa"/>
            <w:tcBorders>
              <w:top w:val="single" w:color="auto" w:sz="4" w:space="0"/>
              <w:left w:val="single" w:color="auto" w:sz="4" w:space="0"/>
              <w:bottom w:val="single" w:color="auto" w:sz="4" w:space="0"/>
              <w:right w:val="single" w:color="auto" w:sz="4" w:space="0"/>
            </w:tcBorders>
            <w:vAlign w:val="center"/>
          </w:tcPr>
          <w:p w14:paraId="0C9324A9">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传统技艺Ⅷ</w:t>
            </w:r>
          </w:p>
        </w:tc>
        <w:tc>
          <w:tcPr>
            <w:tcW w:w="2645" w:type="dxa"/>
            <w:tcBorders>
              <w:top w:val="single" w:color="auto" w:sz="4" w:space="0"/>
              <w:left w:val="single" w:color="auto" w:sz="4" w:space="0"/>
              <w:bottom w:val="single" w:color="auto" w:sz="4" w:space="0"/>
              <w:right w:val="single" w:color="auto" w:sz="4" w:space="0"/>
            </w:tcBorders>
            <w:vAlign w:val="center"/>
          </w:tcPr>
          <w:p w14:paraId="54C898F6">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糊油面酱制作技艺</w:t>
            </w:r>
          </w:p>
        </w:tc>
        <w:tc>
          <w:tcPr>
            <w:tcW w:w="3978" w:type="dxa"/>
            <w:tcBorders>
              <w:top w:val="single" w:color="auto" w:sz="4" w:space="0"/>
              <w:left w:val="single" w:color="auto" w:sz="4" w:space="0"/>
              <w:bottom w:val="single" w:color="auto" w:sz="4" w:space="0"/>
              <w:right w:val="single" w:color="auto" w:sz="4" w:space="0"/>
            </w:tcBorders>
            <w:vAlign w:val="center"/>
          </w:tcPr>
          <w:p w14:paraId="0A6644C4">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山东安泰食品科技有限公司</w:t>
            </w:r>
          </w:p>
        </w:tc>
      </w:tr>
      <w:tr w14:paraId="0918A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36" w:type="dxa"/>
            <w:tcBorders>
              <w:top w:val="single" w:color="auto" w:sz="4" w:space="0"/>
              <w:left w:val="single" w:color="auto" w:sz="4" w:space="0"/>
              <w:bottom w:val="single" w:color="auto" w:sz="4" w:space="0"/>
              <w:right w:val="single" w:color="auto" w:sz="4" w:space="0"/>
            </w:tcBorders>
            <w:vAlign w:val="center"/>
          </w:tcPr>
          <w:p w14:paraId="35FC8FE5">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1788" w:type="dxa"/>
            <w:tcBorders>
              <w:top w:val="single" w:color="auto" w:sz="4" w:space="0"/>
              <w:left w:val="single" w:color="auto" w:sz="4" w:space="0"/>
              <w:bottom w:val="single" w:color="auto" w:sz="4" w:space="0"/>
              <w:right w:val="single" w:color="auto" w:sz="4" w:space="0"/>
            </w:tcBorders>
            <w:vAlign w:val="center"/>
          </w:tcPr>
          <w:p w14:paraId="5BAA7083">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传统技艺Ⅷ</w:t>
            </w:r>
          </w:p>
        </w:tc>
        <w:tc>
          <w:tcPr>
            <w:tcW w:w="2645" w:type="dxa"/>
            <w:tcBorders>
              <w:top w:val="single" w:color="auto" w:sz="4" w:space="0"/>
              <w:left w:val="single" w:color="auto" w:sz="4" w:space="0"/>
              <w:bottom w:val="single" w:color="auto" w:sz="4" w:space="0"/>
              <w:right w:val="single" w:color="auto" w:sz="4" w:space="0"/>
            </w:tcBorders>
            <w:vAlign w:val="center"/>
          </w:tcPr>
          <w:p w14:paraId="008AB33D">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红焖大梁骨</w:t>
            </w:r>
          </w:p>
        </w:tc>
        <w:tc>
          <w:tcPr>
            <w:tcW w:w="3978" w:type="dxa"/>
            <w:tcBorders>
              <w:top w:val="single" w:color="auto" w:sz="4" w:space="0"/>
              <w:left w:val="single" w:color="auto" w:sz="4" w:space="0"/>
              <w:bottom w:val="single" w:color="auto" w:sz="4" w:space="0"/>
              <w:right w:val="single" w:color="auto" w:sz="4" w:space="0"/>
            </w:tcBorders>
            <w:vAlign w:val="center"/>
          </w:tcPr>
          <w:p w14:paraId="454D15DD">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山东独一处餐饮管理有限公司</w:t>
            </w:r>
          </w:p>
        </w:tc>
      </w:tr>
      <w:tr w14:paraId="58582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36" w:type="dxa"/>
            <w:tcBorders>
              <w:top w:val="single" w:color="auto" w:sz="4" w:space="0"/>
              <w:left w:val="single" w:color="auto" w:sz="4" w:space="0"/>
              <w:bottom w:val="single" w:color="auto" w:sz="4" w:space="0"/>
              <w:right w:val="single" w:color="auto" w:sz="4" w:space="0"/>
            </w:tcBorders>
            <w:vAlign w:val="center"/>
          </w:tcPr>
          <w:p w14:paraId="594AFF06">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1788" w:type="dxa"/>
            <w:tcBorders>
              <w:top w:val="single" w:color="auto" w:sz="4" w:space="0"/>
              <w:left w:val="single" w:color="auto" w:sz="4" w:space="0"/>
              <w:bottom w:val="single" w:color="auto" w:sz="4" w:space="0"/>
              <w:right w:val="single" w:color="auto" w:sz="4" w:space="0"/>
            </w:tcBorders>
            <w:vAlign w:val="center"/>
          </w:tcPr>
          <w:p w14:paraId="11816713">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传统技艺Ⅷ</w:t>
            </w:r>
          </w:p>
        </w:tc>
        <w:tc>
          <w:tcPr>
            <w:tcW w:w="2645" w:type="dxa"/>
            <w:tcBorders>
              <w:top w:val="single" w:color="auto" w:sz="4" w:space="0"/>
              <w:left w:val="single" w:color="auto" w:sz="4" w:space="0"/>
              <w:bottom w:val="single" w:color="auto" w:sz="4" w:space="0"/>
              <w:right w:val="single" w:color="auto" w:sz="4" w:space="0"/>
            </w:tcBorders>
            <w:vAlign w:val="center"/>
          </w:tcPr>
          <w:p w14:paraId="6C794861">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古钱币修复技艺</w:t>
            </w:r>
          </w:p>
        </w:tc>
        <w:tc>
          <w:tcPr>
            <w:tcW w:w="3978" w:type="dxa"/>
            <w:tcBorders>
              <w:top w:val="single" w:color="auto" w:sz="4" w:space="0"/>
              <w:left w:val="single" w:color="auto" w:sz="4" w:space="0"/>
              <w:bottom w:val="single" w:color="auto" w:sz="4" w:space="0"/>
              <w:right w:val="single" w:color="auto" w:sz="4" w:space="0"/>
            </w:tcBorders>
            <w:vAlign w:val="center"/>
          </w:tcPr>
          <w:p w14:paraId="518785E7">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济南古贝轩传统文化传播有限公司</w:t>
            </w:r>
          </w:p>
        </w:tc>
      </w:tr>
      <w:tr w14:paraId="26D0C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36" w:type="dxa"/>
            <w:tcBorders>
              <w:top w:val="single" w:color="auto" w:sz="4" w:space="0"/>
              <w:left w:val="single" w:color="auto" w:sz="4" w:space="0"/>
              <w:bottom w:val="single" w:color="auto" w:sz="4" w:space="0"/>
              <w:right w:val="single" w:color="auto" w:sz="4" w:space="0"/>
            </w:tcBorders>
            <w:vAlign w:val="center"/>
          </w:tcPr>
          <w:p w14:paraId="7513E232">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1788" w:type="dxa"/>
            <w:tcBorders>
              <w:top w:val="single" w:color="auto" w:sz="4" w:space="0"/>
              <w:left w:val="single" w:color="auto" w:sz="4" w:space="0"/>
              <w:bottom w:val="single" w:color="auto" w:sz="4" w:space="0"/>
              <w:right w:val="single" w:color="auto" w:sz="4" w:space="0"/>
            </w:tcBorders>
            <w:vAlign w:val="center"/>
          </w:tcPr>
          <w:p w14:paraId="36CF472F">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传统技艺Ⅷ</w:t>
            </w:r>
          </w:p>
        </w:tc>
        <w:tc>
          <w:tcPr>
            <w:tcW w:w="2645" w:type="dxa"/>
            <w:tcBorders>
              <w:top w:val="single" w:color="auto" w:sz="4" w:space="0"/>
              <w:left w:val="single" w:color="auto" w:sz="4" w:space="0"/>
              <w:bottom w:val="single" w:color="auto" w:sz="4" w:space="0"/>
              <w:right w:val="single" w:color="auto" w:sz="4" w:space="0"/>
            </w:tcBorders>
            <w:vAlign w:val="center"/>
          </w:tcPr>
          <w:p w14:paraId="64DC0985">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点茶技艺</w:t>
            </w:r>
          </w:p>
        </w:tc>
        <w:tc>
          <w:tcPr>
            <w:tcW w:w="3978" w:type="dxa"/>
            <w:tcBorders>
              <w:top w:val="single" w:color="auto" w:sz="4" w:space="0"/>
              <w:left w:val="single" w:color="auto" w:sz="4" w:space="0"/>
              <w:bottom w:val="single" w:color="auto" w:sz="4" w:space="0"/>
              <w:right w:val="single" w:color="auto" w:sz="4" w:space="0"/>
            </w:tcBorders>
            <w:vAlign w:val="center"/>
          </w:tcPr>
          <w:p w14:paraId="10237DA3">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济南凌山贸易有限公司</w:t>
            </w:r>
          </w:p>
        </w:tc>
      </w:tr>
      <w:tr w14:paraId="3AC31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exact"/>
          <w:jc w:val="center"/>
        </w:trPr>
        <w:tc>
          <w:tcPr>
            <w:tcW w:w="836" w:type="dxa"/>
            <w:tcBorders>
              <w:top w:val="single" w:color="auto" w:sz="4" w:space="0"/>
              <w:left w:val="single" w:color="auto" w:sz="4" w:space="0"/>
              <w:bottom w:val="single" w:color="auto" w:sz="4" w:space="0"/>
              <w:right w:val="single" w:color="auto" w:sz="4" w:space="0"/>
            </w:tcBorders>
            <w:vAlign w:val="center"/>
          </w:tcPr>
          <w:p w14:paraId="184DCB27">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16</w:t>
            </w:r>
          </w:p>
        </w:tc>
        <w:tc>
          <w:tcPr>
            <w:tcW w:w="1788" w:type="dxa"/>
            <w:tcBorders>
              <w:top w:val="single" w:color="auto" w:sz="4" w:space="0"/>
              <w:left w:val="single" w:color="auto" w:sz="4" w:space="0"/>
              <w:bottom w:val="single" w:color="auto" w:sz="4" w:space="0"/>
              <w:right w:val="single" w:color="auto" w:sz="4" w:space="0"/>
            </w:tcBorders>
            <w:vAlign w:val="center"/>
          </w:tcPr>
          <w:p w14:paraId="60D9569E">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传统技艺Ⅷ</w:t>
            </w:r>
          </w:p>
        </w:tc>
        <w:tc>
          <w:tcPr>
            <w:tcW w:w="2645" w:type="dxa"/>
            <w:tcBorders>
              <w:top w:val="single" w:color="auto" w:sz="4" w:space="0"/>
              <w:left w:val="single" w:color="auto" w:sz="4" w:space="0"/>
              <w:bottom w:val="single" w:color="auto" w:sz="4" w:space="0"/>
              <w:right w:val="single" w:color="auto" w:sz="4" w:space="0"/>
            </w:tcBorders>
            <w:vAlign w:val="center"/>
          </w:tcPr>
          <w:p w14:paraId="74111FF6">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传统色制配技艺</w:t>
            </w:r>
          </w:p>
        </w:tc>
        <w:tc>
          <w:tcPr>
            <w:tcW w:w="3978" w:type="dxa"/>
            <w:tcBorders>
              <w:top w:val="single" w:color="auto" w:sz="4" w:space="0"/>
              <w:left w:val="single" w:color="auto" w:sz="4" w:space="0"/>
              <w:bottom w:val="single" w:color="auto" w:sz="4" w:space="0"/>
              <w:right w:val="single" w:color="auto" w:sz="4" w:space="0"/>
            </w:tcBorders>
            <w:vAlign w:val="center"/>
          </w:tcPr>
          <w:p w14:paraId="10A5D704">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山东格物小厝商贸有限公司济南分公司</w:t>
            </w:r>
          </w:p>
        </w:tc>
      </w:tr>
      <w:tr w14:paraId="4DB6E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36" w:type="dxa"/>
            <w:tcBorders>
              <w:top w:val="single" w:color="auto" w:sz="4" w:space="0"/>
              <w:left w:val="single" w:color="auto" w:sz="4" w:space="0"/>
              <w:bottom w:val="single" w:color="auto" w:sz="4" w:space="0"/>
              <w:right w:val="single" w:color="auto" w:sz="4" w:space="0"/>
            </w:tcBorders>
            <w:vAlign w:val="center"/>
          </w:tcPr>
          <w:p w14:paraId="11328D3B">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17</w:t>
            </w:r>
          </w:p>
        </w:tc>
        <w:tc>
          <w:tcPr>
            <w:tcW w:w="1788" w:type="dxa"/>
            <w:tcBorders>
              <w:top w:val="single" w:color="auto" w:sz="4" w:space="0"/>
              <w:left w:val="single" w:color="auto" w:sz="4" w:space="0"/>
              <w:bottom w:val="single" w:color="auto" w:sz="4" w:space="0"/>
              <w:right w:val="single" w:color="auto" w:sz="4" w:space="0"/>
            </w:tcBorders>
            <w:vAlign w:val="center"/>
          </w:tcPr>
          <w:p w14:paraId="6D6BB9CE">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传统技艺Ⅷ</w:t>
            </w:r>
          </w:p>
        </w:tc>
        <w:tc>
          <w:tcPr>
            <w:tcW w:w="2645" w:type="dxa"/>
            <w:tcBorders>
              <w:top w:val="single" w:color="auto" w:sz="4" w:space="0"/>
              <w:left w:val="single" w:color="auto" w:sz="4" w:space="0"/>
              <w:bottom w:val="single" w:color="auto" w:sz="4" w:space="0"/>
              <w:right w:val="single" w:color="auto" w:sz="4" w:space="0"/>
            </w:tcBorders>
            <w:vAlign w:val="center"/>
          </w:tcPr>
          <w:p w14:paraId="6D4F4F5C">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中式插花</w:t>
            </w:r>
          </w:p>
        </w:tc>
        <w:tc>
          <w:tcPr>
            <w:tcW w:w="3978" w:type="dxa"/>
            <w:tcBorders>
              <w:top w:val="single" w:color="auto" w:sz="4" w:space="0"/>
              <w:left w:val="single" w:color="auto" w:sz="4" w:space="0"/>
              <w:bottom w:val="single" w:color="auto" w:sz="4" w:space="0"/>
              <w:right w:val="single" w:color="auto" w:sz="4" w:space="0"/>
            </w:tcBorders>
            <w:vAlign w:val="center"/>
          </w:tcPr>
          <w:p w14:paraId="71439708">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济南野有蔓草艺术设计有限公司</w:t>
            </w:r>
          </w:p>
        </w:tc>
      </w:tr>
      <w:tr w14:paraId="0FDF0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jc w:val="center"/>
        </w:trPr>
        <w:tc>
          <w:tcPr>
            <w:tcW w:w="836" w:type="dxa"/>
            <w:tcBorders>
              <w:top w:val="single" w:color="auto" w:sz="4" w:space="0"/>
              <w:left w:val="single" w:color="auto" w:sz="4" w:space="0"/>
              <w:bottom w:val="single" w:color="auto" w:sz="4" w:space="0"/>
              <w:right w:val="single" w:color="auto" w:sz="4" w:space="0"/>
            </w:tcBorders>
            <w:vAlign w:val="center"/>
          </w:tcPr>
          <w:p w14:paraId="55B9ADC3">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18</w:t>
            </w:r>
          </w:p>
        </w:tc>
        <w:tc>
          <w:tcPr>
            <w:tcW w:w="1788" w:type="dxa"/>
            <w:tcBorders>
              <w:top w:val="single" w:color="auto" w:sz="4" w:space="0"/>
              <w:left w:val="single" w:color="auto" w:sz="4" w:space="0"/>
              <w:bottom w:val="single" w:color="auto" w:sz="4" w:space="0"/>
              <w:right w:val="single" w:color="auto" w:sz="4" w:space="0"/>
            </w:tcBorders>
            <w:vAlign w:val="center"/>
          </w:tcPr>
          <w:p w14:paraId="60BAE0B7">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传统医药Ⅸ</w:t>
            </w:r>
          </w:p>
        </w:tc>
        <w:tc>
          <w:tcPr>
            <w:tcW w:w="2645" w:type="dxa"/>
            <w:tcBorders>
              <w:top w:val="single" w:color="auto" w:sz="4" w:space="0"/>
              <w:left w:val="single" w:color="auto" w:sz="4" w:space="0"/>
              <w:bottom w:val="single" w:color="auto" w:sz="4" w:space="0"/>
              <w:right w:val="single" w:color="auto" w:sz="4" w:space="0"/>
            </w:tcBorders>
            <w:vAlign w:val="center"/>
          </w:tcPr>
          <w:p w14:paraId="5B818805">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齐经手诊</w:t>
            </w:r>
          </w:p>
        </w:tc>
        <w:tc>
          <w:tcPr>
            <w:tcW w:w="3978" w:type="dxa"/>
            <w:tcBorders>
              <w:top w:val="single" w:color="auto" w:sz="4" w:space="0"/>
              <w:left w:val="single" w:color="auto" w:sz="4" w:space="0"/>
              <w:bottom w:val="single" w:color="auto" w:sz="4" w:space="0"/>
              <w:right w:val="single" w:color="auto" w:sz="4" w:space="0"/>
            </w:tcBorders>
            <w:vAlign w:val="center"/>
          </w:tcPr>
          <w:p w14:paraId="4ECEC8A6">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素问平常（济南）健康服务有限公司</w:t>
            </w:r>
          </w:p>
        </w:tc>
      </w:tr>
      <w:tr w14:paraId="03762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exact"/>
          <w:jc w:val="center"/>
        </w:trPr>
        <w:tc>
          <w:tcPr>
            <w:tcW w:w="836" w:type="dxa"/>
            <w:tcBorders>
              <w:top w:val="single" w:color="auto" w:sz="4" w:space="0"/>
              <w:left w:val="single" w:color="auto" w:sz="4" w:space="0"/>
              <w:bottom w:val="single" w:color="auto" w:sz="4" w:space="0"/>
              <w:right w:val="single" w:color="auto" w:sz="4" w:space="0"/>
            </w:tcBorders>
            <w:vAlign w:val="center"/>
          </w:tcPr>
          <w:p w14:paraId="6C375324">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19</w:t>
            </w:r>
          </w:p>
        </w:tc>
        <w:tc>
          <w:tcPr>
            <w:tcW w:w="1788" w:type="dxa"/>
            <w:tcBorders>
              <w:top w:val="single" w:color="auto" w:sz="4" w:space="0"/>
              <w:left w:val="single" w:color="auto" w:sz="4" w:space="0"/>
              <w:bottom w:val="single" w:color="auto" w:sz="4" w:space="0"/>
              <w:right w:val="single" w:color="auto" w:sz="4" w:space="0"/>
            </w:tcBorders>
            <w:vAlign w:val="center"/>
          </w:tcPr>
          <w:p w14:paraId="789DAAEA">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传统医药Ⅸ</w:t>
            </w:r>
          </w:p>
        </w:tc>
        <w:tc>
          <w:tcPr>
            <w:tcW w:w="2645" w:type="dxa"/>
            <w:tcBorders>
              <w:top w:val="single" w:color="auto" w:sz="4" w:space="0"/>
              <w:left w:val="single" w:color="auto" w:sz="4" w:space="0"/>
              <w:bottom w:val="single" w:color="auto" w:sz="4" w:space="0"/>
              <w:right w:val="single" w:color="auto" w:sz="4" w:space="0"/>
            </w:tcBorders>
            <w:vAlign w:val="center"/>
          </w:tcPr>
          <w:p w14:paraId="6FDE6548">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珍灵排毒敛疮生肌膏</w:t>
            </w:r>
          </w:p>
        </w:tc>
        <w:tc>
          <w:tcPr>
            <w:tcW w:w="3978" w:type="dxa"/>
            <w:tcBorders>
              <w:top w:val="single" w:color="auto" w:sz="4" w:space="0"/>
              <w:left w:val="single" w:color="auto" w:sz="4" w:space="0"/>
              <w:bottom w:val="single" w:color="auto" w:sz="4" w:space="0"/>
              <w:right w:val="single" w:color="auto" w:sz="4" w:space="0"/>
            </w:tcBorders>
            <w:vAlign w:val="center"/>
          </w:tcPr>
          <w:p w14:paraId="6151646F">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山东梅鹤生物科技有限公司</w:t>
            </w:r>
          </w:p>
        </w:tc>
      </w:tr>
      <w:tr w14:paraId="5B89D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36" w:type="dxa"/>
            <w:tcBorders>
              <w:top w:val="single" w:color="auto" w:sz="4" w:space="0"/>
              <w:left w:val="single" w:color="auto" w:sz="4" w:space="0"/>
              <w:bottom w:val="single" w:color="auto" w:sz="4" w:space="0"/>
              <w:right w:val="single" w:color="auto" w:sz="4" w:space="0"/>
            </w:tcBorders>
            <w:vAlign w:val="center"/>
          </w:tcPr>
          <w:p w14:paraId="1BC08696">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1788" w:type="dxa"/>
            <w:tcBorders>
              <w:top w:val="single" w:color="auto" w:sz="4" w:space="0"/>
              <w:left w:val="single" w:color="auto" w:sz="4" w:space="0"/>
              <w:bottom w:val="single" w:color="auto" w:sz="4" w:space="0"/>
              <w:right w:val="single" w:color="auto" w:sz="4" w:space="0"/>
            </w:tcBorders>
            <w:vAlign w:val="center"/>
          </w:tcPr>
          <w:p w14:paraId="6E5D1353">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传统医药Ⅸ</w:t>
            </w:r>
          </w:p>
        </w:tc>
        <w:tc>
          <w:tcPr>
            <w:tcW w:w="2645" w:type="dxa"/>
            <w:tcBorders>
              <w:top w:val="single" w:color="auto" w:sz="4" w:space="0"/>
              <w:left w:val="single" w:color="auto" w:sz="4" w:space="0"/>
              <w:bottom w:val="single" w:color="auto" w:sz="4" w:space="0"/>
              <w:right w:val="single" w:color="auto" w:sz="4" w:space="0"/>
            </w:tcBorders>
            <w:vAlign w:val="center"/>
          </w:tcPr>
          <w:p w14:paraId="16D3E76C">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古法熬制敷贴基质技艺</w:t>
            </w:r>
          </w:p>
        </w:tc>
        <w:tc>
          <w:tcPr>
            <w:tcW w:w="3978" w:type="dxa"/>
            <w:tcBorders>
              <w:top w:val="single" w:color="auto" w:sz="4" w:space="0"/>
              <w:left w:val="single" w:color="auto" w:sz="4" w:space="0"/>
              <w:bottom w:val="single" w:color="auto" w:sz="4" w:space="0"/>
              <w:right w:val="single" w:color="auto" w:sz="4" w:space="0"/>
            </w:tcBorders>
            <w:vAlign w:val="center"/>
          </w:tcPr>
          <w:p w14:paraId="61F121A0">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山东远大康恒生物科技有限公司</w:t>
            </w:r>
          </w:p>
        </w:tc>
      </w:tr>
      <w:tr w14:paraId="4AD5B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36" w:type="dxa"/>
            <w:tcBorders>
              <w:top w:val="single" w:color="auto" w:sz="4" w:space="0"/>
              <w:left w:val="single" w:color="auto" w:sz="4" w:space="0"/>
              <w:bottom w:val="single" w:color="auto" w:sz="4" w:space="0"/>
              <w:right w:val="single" w:color="auto" w:sz="4" w:space="0"/>
            </w:tcBorders>
            <w:vAlign w:val="center"/>
          </w:tcPr>
          <w:p w14:paraId="58DBE62D">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21</w:t>
            </w:r>
          </w:p>
        </w:tc>
        <w:tc>
          <w:tcPr>
            <w:tcW w:w="1788" w:type="dxa"/>
            <w:tcBorders>
              <w:top w:val="single" w:color="auto" w:sz="4" w:space="0"/>
              <w:left w:val="single" w:color="auto" w:sz="4" w:space="0"/>
              <w:bottom w:val="single" w:color="auto" w:sz="4" w:space="0"/>
              <w:right w:val="single" w:color="auto" w:sz="4" w:space="0"/>
            </w:tcBorders>
            <w:vAlign w:val="center"/>
          </w:tcPr>
          <w:p w14:paraId="2982CEA8">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传统医药Ⅸ</w:t>
            </w:r>
          </w:p>
        </w:tc>
        <w:tc>
          <w:tcPr>
            <w:tcW w:w="2645" w:type="dxa"/>
            <w:tcBorders>
              <w:top w:val="single" w:color="auto" w:sz="4" w:space="0"/>
              <w:left w:val="single" w:color="auto" w:sz="4" w:space="0"/>
              <w:bottom w:val="single" w:color="auto" w:sz="4" w:space="0"/>
              <w:right w:val="single" w:color="auto" w:sz="4" w:space="0"/>
            </w:tcBorders>
            <w:vAlign w:val="center"/>
          </w:tcPr>
          <w:p w14:paraId="48CD937F">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传统中药发酵技艺</w:t>
            </w:r>
          </w:p>
        </w:tc>
        <w:tc>
          <w:tcPr>
            <w:tcW w:w="3978" w:type="dxa"/>
            <w:tcBorders>
              <w:top w:val="single" w:color="auto" w:sz="4" w:space="0"/>
              <w:left w:val="single" w:color="auto" w:sz="4" w:space="0"/>
              <w:bottom w:val="single" w:color="auto" w:sz="4" w:space="0"/>
              <w:right w:val="single" w:color="auto" w:sz="4" w:space="0"/>
            </w:tcBorders>
            <w:vAlign w:val="center"/>
          </w:tcPr>
          <w:p w14:paraId="16857AB3">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山东仁迪生物工程集团有限公司</w:t>
            </w:r>
          </w:p>
        </w:tc>
      </w:tr>
    </w:tbl>
    <w:p w14:paraId="6B139702">
      <w:pPr>
        <w:spacing w:line="590" w:lineRule="exact"/>
        <w:rPr>
          <w:rFonts w:ascii="仿宋_GB2312" w:hAnsi="仿宋_GB2312" w:eastAsia="仿宋_GB2312" w:cs="仿宋_GB2312"/>
          <w:szCs w:val="32"/>
        </w:rPr>
      </w:pPr>
      <w:r>
        <w:rPr>
          <w:rFonts w:hint="eastAsia" w:ascii="仿宋_GB2312" w:hAnsi="仿宋_GB2312" w:eastAsia="仿宋_GB2312" w:cs="仿宋_GB2312"/>
          <w:szCs w:val="32"/>
        </w:rPr>
        <w:t>附件2.</w:t>
      </w:r>
    </w:p>
    <w:p w14:paraId="7C3750D1">
      <w:pPr>
        <w:spacing w:line="590" w:lineRule="exact"/>
        <w:jc w:val="center"/>
        <w:rPr>
          <w:rFonts w:ascii="方正小标宋简体" w:eastAsia="方正小标宋简体"/>
          <w:sz w:val="44"/>
          <w:szCs w:val="44"/>
        </w:rPr>
      </w:pPr>
    </w:p>
    <w:p w14:paraId="3EB76C0F">
      <w:pPr>
        <w:spacing w:line="59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第十三批区级非物质文化遗产代表性项目</w:t>
      </w:r>
    </w:p>
    <w:p w14:paraId="508BB459">
      <w:pPr>
        <w:spacing w:line="59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扩展项目名录</w:t>
      </w:r>
    </w:p>
    <w:p w14:paraId="24EA9F8E">
      <w:pPr>
        <w:spacing w:line="590" w:lineRule="exact"/>
        <w:jc w:val="center"/>
        <w:rPr>
          <w:rFonts w:ascii="仿宋_GB2312" w:hAnsi="仿宋_GB2312" w:eastAsia="仿宋_GB2312" w:cs="仿宋_GB2312"/>
          <w:szCs w:val="32"/>
        </w:rPr>
      </w:pPr>
      <w:r>
        <w:rPr>
          <w:rFonts w:hint="eastAsia" w:ascii="楷体_GB2312" w:hAnsi="楷体_GB2312" w:eastAsia="楷体_GB2312" w:cs="楷体_GB2312"/>
          <w:szCs w:val="32"/>
        </w:rPr>
        <w:t>（扩展项目2项）</w:t>
      </w:r>
    </w:p>
    <w:tbl>
      <w:tblPr>
        <w:tblStyle w:val="5"/>
        <w:tblW w:w="92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800"/>
        <w:gridCol w:w="2957"/>
        <w:gridCol w:w="3664"/>
      </w:tblGrid>
      <w:tr w14:paraId="4EC41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25" w:type="dxa"/>
            <w:tcBorders>
              <w:top w:val="single" w:color="auto" w:sz="4" w:space="0"/>
              <w:left w:val="single" w:color="auto" w:sz="4" w:space="0"/>
              <w:bottom w:val="single" w:color="auto" w:sz="4" w:space="0"/>
              <w:right w:val="single" w:color="auto" w:sz="4" w:space="0"/>
            </w:tcBorders>
            <w:vAlign w:val="center"/>
          </w:tcPr>
          <w:p w14:paraId="45C08E2D">
            <w:pPr>
              <w:adjustRightInd w:val="0"/>
              <w:snapToGrid w:val="0"/>
              <w:spacing w:line="59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序号</w:t>
            </w:r>
          </w:p>
        </w:tc>
        <w:tc>
          <w:tcPr>
            <w:tcW w:w="1800" w:type="dxa"/>
            <w:tcBorders>
              <w:top w:val="single" w:color="auto" w:sz="4" w:space="0"/>
              <w:left w:val="single" w:color="auto" w:sz="4" w:space="0"/>
              <w:bottom w:val="single" w:color="auto" w:sz="4" w:space="0"/>
              <w:right w:val="single" w:color="auto" w:sz="4" w:space="0"/>
            </w:tcBorders>
            <w:vAlign w:val="center"/>
          </w:tcPr>
          <w:p w14:paraId="5C15B14C">
            <w:pPr>
              <w:adjustRightInd w:val="0"/>
              <w:snapToGrid w:val="0"/>
              <w:spacing w:line="59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项目类别</w:t>
            </w:r>
          </w:p>
        </w:tc>
        <w:tc>
          <w:tcPr>
            <w:tcW w:w="2957" w:type="dxa"/>
            <w:tcBorders>
              <w:top w:val="single" w:color="auto" w:sz="4" w:space="0"/>
              <w:left w:val="single" w:color="auto" w:sz="4" w:space="0"/>
              <w:bottom w:val="single" w:color="auto" w:sz="4" w:space="0"/>
              <w:right w:val="single" w:color="auto" w:sz="4" w:space="0"/>
            </w:tcBorders>
            <w:vAlign w:val="center"/>
          </w:tcPr>
          <w:p w14:paraId="2C58D659">
            <w:pPr>
              <w:adjustRightInd w:val="0"/>
              <w:snapToGrid w:val="0"/>
              <w:spacing w:line="59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项目名称</w:t>
            </w:r>
          </w:p>
        </w:tc>
        <w:tc>
          <w:tcPr>
            <w:tcW w:w="3664" w:type="dxa"/>
            <w:tcBorders>
              <w:top w:val="single" w:color="auto" w:sz="4" w:space="0"/>
              <w:left w:val="single" w:color="auto" w:sz="4" w:space="0"/>
              <w:bottom w:val="single" w:color="auto" w:sz="4" w:space="0"/>
              <w:right w:val="single" w:color="auto" w:sz="4" w:space="0"/>
            </w:tcBorders>
            <w:vAlign w:val="center"/>
          </w:tcPr>
          <w:p w14:paraId="3E67179B">
            <w:pPr>
              <w:adjustRightInd w:val="0"/>
              <w:snapToGrid w:val="0"/>
              <w:spacing w:line="59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建议保护单位</w:t>
            </w:r>
          </w:p>
        </w:tc>
      </w:tr>
      <w:tr w14:paraId="15C3A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25" w:type="dxa"/>
            <w:tcBorders>
              <w:top w:val="single" w:color="auto" w:sz="4" w:space="0"/>
              <w:left w:val="single" w:color="auto" w:sz="4" w:space="0"/>
              <w:bottom w:val="single" w:color="auto" w:sz="4" w:space="0"/>
              <w:right w:val="single" w:color="auto" w:sz="4" w:space="0"/>
            </w:tcBorders>
            <w:vAlign w:val="center"/>
          </w:tcPr>
          <w:p w14:paraId="78B755B3">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800" w:type="dxa"/>
            <w:tcBorders>
              <w:top w:val="single" w:color="auto" w:sz="4" w:space="0"/>
              <w:left w:val="single" w:color="auto" w:sz="4" w:space="0"/>
              <w:bottom w:val="single" w:color="auto" w:sz="4" w:space="0"/>
              <w:right w:val="single" w:color="auto" w:sz="4" w:space="0"/>
            </w:tcBorders>
            <w:vAlign w:val="center"/>
          </w:tcPr>
          <w:p w14:paraId="0D4BB858">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传统音乐Ⅱ</w:t>
            </w:r>
          </w:p>
        </w:tc>
        <w:tc>
          <w:tcPr>
            <w:tcW w:w="2957" w:type="dxa"/>
            <w:tcBorders>
              <w:top w:val="single" w:color="auto" w:sz="4" w:space="0"/>
              <w:left w:val="single" w:color="auto" w:sz="4" w:space="0"/>
              <w:bottom w:val="single" w:color="auto" w:sz="4" w:space="0"/>
              <w:right w:val="single" w:color="auto" w:sz="4" w:space="0"/>
            </w:tcBorders>
            <w:vAlign w:val="center"/>
          </w:tcPr>
          <w:p w14:paraId="71FA7185">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古琴艺术（古琴演奏技艺）</w:t>
            </w:r>
          </w:p>
        </w:tc>
        <w:tc>
          <w:tcPr>
            <w:tcW w:w="3664" w:type="dxa"/>
            <w:tcBorders>
              <w:top w:val="single" w:color="auto" w:sz="4" w:space="0"/>
              <w:left w:val="single" w:color="auto" w:sz="4" w:space="0"/>
              <w:bottom w:val="single" w:color="auto" w:sz="4" w:space="0"/>
              <w:right w:val="single" w:color="auto" w:sz="4" w:space="0"/>
            </w:tcBorders>
            <w:vAlign w:val="center"/>
          </w:tcPr>
          <w:p w14:paraId="2230C3CC">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山东康泰文化传媒有限公司</w:t>
            </w:r>
          </w:p>
        </w:tc>
      </w:tr>
      <w:tr w14:paraId="500E2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25" w:type="dxa"/>
            <w:tcBorders>
              <w:top w:val="single" w:color="auto" w:sz="4" w:space="0"/>
              <w:left w:val="single" w:color="auto" w:sz="4" w:space="0"/>
              <w:bottom w:val="single" w:color="auto" w:sz="4" w:space="0"/>
              <w:right w:val="single" w:color="auto" w:sz="4" w:space="0"/>
            </w:tcBorders>
            <w:vAlign w:val="center"/>
          </w:tcPr>
          <w:p w14:paraId="732B8740">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800" w:type="dxa"/>
            <w:tcBorders>
              <w:top w:val="single" w:color="auto" w:sz="4" w:space="0"/>
              <w:left w:val="single" w:color="auto" w:sz="4" w:space="0"/>
              <w:bottom w:val="single" w:color="auto" w:sz="4" w:space="0"/>
              <w:right w:val="single" w:color="auto" w:sz="4" w:space="0"/>
            </w:tcBorders>
            <w:vAlign w:val="center"/>
          </w:tcPr>
          <w:p w14:paraId="6738D7D5">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传统美术Ⅶ</w:t>
            </w:r>
          </w:p>
        </w:tc>
        <w:tc>
          <w:tcPr>
            <w:tcW w:w="2957" w:type="dxa"/>
            <w:tcBorders>
              <w:top w:val="single" w:color="auto" w:sz="4" w:space="0"/>
              <w:left w:val="single" w:color="auto" w:sz="4" w:space="0"/>
              <w:bottom w:val="single" w:color="auto" w:sz="4" w:space="0"/>
              <w:right w:val="single" w:color="auto" w:sz="4" w:space="0"/>
            </w:tcBorders>
            <w:vAlign w:val="center"/>
          </w:tcPr>
          <w:p w14:paraId="1033A5F5">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布贴画（布聚艺布贴画）</w:t>
            </w:r>
          </w:p>
        </w:tc>
        <w:tc>
          <w:tcPr>
            <w:tcW w:w="3664" w:type="dxa"/>
            <w:tcBorders>
              <w:top w:val="single" w:color="auto" w:sz="4" w:space="0"/>
              <w:left w:val="single" w:color="auto" w:sz="4" w:space="0"/>
              <w:bottom w:val="single" w:color="auto" w:sz="4" w:space="0"/>
              <w:right w:val="single" w:color="auto" w:sz="4" w:space="0"/>
            </w:tcBorders>
            <w:vAlign w:val="center"/>
          </w:tcPr>
          <w:p w14:paraId="50EB6892">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山东鼎铭文化传播有限公司</w:t>
            </w:r>
          </w:p>
        </w:tc>
      </w:tr>
    </w:tbl>
    <w:p w14:paraId="7C175644">
      <w:pPr>
        <w:spacing w:line="590" w:lineRule="exact"/>
        <w:ind w:firstLine="632" w:firstLineChars="200"/>
        <w:rPr>
          <w:rFonts w:ascii="仿宋_GB2312" w:hAnsi="仿宋_GB2312" w:eastAsia="仿宋_GB2312" w:cs="仿宋_GB2312"/>
          <w:szCs w:val="32"/>
        </w:rPr>
      </w:pPr>
    </w:p>
    <w:p w14:paraId="4F345DF3">
      <w:pPr>
        <w:spacing w:line="590" w:lineRule="exact"/>
        <w:ind w:firstLine="632" w:firstLineChars="200"/>
        <w:rPr>
          <w:rFonts w:ascii="仿宋_GB2312" w:hAnsi="华文仿宋" w:eastAsia="仿宋_GB2312" w:cs="仿宋_GB2312"/>
          <w:szCs w:val="32"/>
        </w:rPr>
      </w:pPr>
    </w:p>
    <w:p w14:paraId="3A003F85">
      <w:pPr>
        <w:spacing w:line="590" w:lineRule="exact"/>
        <w:ind w:firstLine="632" w:firstLineChars="200"/>
        <w:rPr>
          <w:rFonts w:ascii="仿宋_GB2312" w:hAnsi="华文仿宋" w:eastAsia="仿宋_GB2312" w:cs="仿宋_GB2312"/>
          <w:szCs w:val="32"/>
        </w:rPr>
      </w:pPr>
    </w:p>
    <w:sectPr>
      <w:pgSz w:w="11906" w:h="16838"/>
      <w:pgMar w:top="2098" w:right="1474" w:bottom="1984" w:left="1588" w:header="851" w:footer="1474" w:gutter="0"/>
      <w:cols w:space="425"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GWZT-EN"/>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hOTEwYWM0MTVlMWFhOTkxMGY4MzVkYTBhYTkxMjYifQ=="/>
  </w:docVars>
  <w:rsids>
    <w:rsidRoot w:val="00987681"/>
    <w:rsid w:val="0001279A"/>
    <w:rsid w:val="00083B14"/>
    <w:rsid w:val="000B22FF"/>
    <w:rsid w:val="002E761B"/>
    <w:rsid w:val="006650E9"/>
    <w:rsid w:val="008846D1"/>
    <w:rsid w:val="0093696F"/>
    <w:rsid w:val="00987681"/>
    <w:rsid w:val="00B75591"/>
    <w:rsid w:val="00EC3407"/>
    <w:rsid w:val="071D23FC"/>
    <w:rsid w:val="075806D5"/>
    <w:rsid w:val="0B134194"/>
    <w:rsid w:val="11074842"/>
    <w:rsid w:val="187D363C"/>
    <w:rsid w:val="1D4961E3"/>
    <w:rsid w:val="1FAF7DBA"/>
    <w:rsid w:val="203B1147"/>
    <w:rsid w:val="2C4E0F9B"/>
    <w:rsid w:val="30986494"/>
    <w:rsid w:val="38B10E44"/>
    <w:rsid w:val="3F896C94"/>
    <w:rsid w:val="41FE4739"/>
    <w:rsid w:val="44AD616C"/>
    <w:rsid w:val="45A70F67"/>
    <w:rsid w:val="46E96C0D"/>
    <w:rsid w:val="55D3162C"/>
    <w:rsid w:val="5BFB1B82"/>
    <w:rsid w:val="5D425C8F"/>
    <w:rsid w:val="63600405"/>
    <w:rsid w:val="74FA31C0"/>
    <w:rsid w:val="7B985D70"/>
    <w:rsid w:val="BD79C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qFormat/>
    <w:uiPriority w:val="99"/>
    <w:rPr>
      <w:rFonts w:ascii="Times New Roman" w:hAnsi="Times New Roman" w:eastAsia="方正仿宋_GBK" w:cs="Times New Roman"/>
      <w:kern w:val="2"/>
      <w:sz w:val="18"/>
      <w:szCs w:val="18"/>
    </w:rPr>
  </w:style>
  <w:style w:type="character" w:customStyle="1" w:styleId="9">
    <w:name w:val="页脚 Char"/>
    <w:basedOn w:val="7"/>
    <w:link w:val="2"/>
    <w:uiPriority w:val="99"/>
    <w:rPr>
      <w:rFonts w:ascii="Times New Roman" w:hAnsi="Times New Roman" w:eastAsia="方正仿宋_GBK"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5</Pages>
  <Words>197</Words>
  <Characters>1127</Characters>
  <Lines>9</Lines>
  <Paragraphs>2</Paragraphs>
  <TotalTime>10</TotalTime>
  <ScaleCrop>false</ScaleCrop>
  <LinksUpToDate>false</LinksUpToDate>
  <CharactersWithSpaces>1322</CharactersWithSpaces>
  <Application>WPS Office_12.8.2.19831_F1E327BC-269C-435d-A152-05C5408002CA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2023-10-23T15:56:00Z</dcterms:created>
  <dc:creator>xbany</dc:creator>
  <cp:lastModifiedBy>一眼万年</cp:lastModifiedBy>
  <cp:lastPrinted>2023-10-24T17:14:00Z</cp:lastPrinted>
  <dcterms:modified xsi:type="dcterms:W3CDTF">2025-06-09T10:51:21Z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2052-12.8.2.19831</vt:lpwstr>
  </property>
  <property fmtid="{D5CDD505-2E9C-101B-9397-08002B2CF9AE}" pid="3" name="ICV">
    <vt:lpwstr>D0B0BC7BC2484BE7B427D69E1E27EEDA_13</vt:lpwstr>
  </property>
  <property fmtid="{D5CDD505-2E9C-101B-9397-08002B2CF9AE}" pid="4" name="KSOTemplateDocerSaveRecord">
    <vt:lpwstr>eyJoZGlkIjoiN2ZlYmExNWMzOGJkMTUzNWEzNjA0OGU1YTAyM2JlYmUifQ==</vt:lpwstr>
  </property>
</Properties>
</file>