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5A047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6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16402221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6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《政府工作报告》名词解释</w:t>
      </w:r>
    </w:p>
    <w:p w14:paraId="77DF0B0E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75837A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1.“3+2”主导产业链</w:t>
      </w:r>
    </w:p>
    <w:p w14:paraId="43674A09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在202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14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日召开的全市深入实施工业强市发展战略工作推进会议上，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提出济南市要打造13条标志性产业链、34条重点产业链，并明确了各区县（功能区）“X+2”主导产业定位。其中，天桥区3个主导产业为“新能源装备、高端数控机床与机器人、先进材料”，2个特色产业为“集成电路、新型建材”。</w:t>
      </w:r>
    </w:p>
    <w:p w14:paraId="389B35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2.“全市一个停车场”</w:t>
      </w:r>
      <w:bookmarkStart w:id="0" w:name="_GoBack"/>
      <w:bookmarkEnd w:id="0"/>
    </w:p>
    <w:p w14:paraId="728B771C">
      <w:pPr>
        <w:overflowPunct w:val="0"/>
        <w:adjustRightInd w:val="0"/>
        <w:snapToGrid w:val="0"/>
        <w:spacing w:line="590" w:lineRule="exact"/>
        <w:ind w:firstLine="640" w:firstLineChars="200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即利用互联网信息化、智能化技术，整合全市分散布置的各类机动车停车资源，统一接入一个市级智慧停车综合管理服务平台进行联网管理，形成高效便捷的停车管理系统和服务模式。</w:t>
      </w:r>
    </w:p>
    <w:p w14:paraId="2D498ED5">
      <w:pPr>
        <w:overflowPunct w:val="0"/>
        <w:adjustRightInd w:val="0"/>
        <w:snapToGrid w:val="0"/>
        <w:spacing w:line="590" w:lineRule="exact"/>
        <w:ind w:firstLine="640" w:firstLineChars="200"/>
        <w:outlineLvl w:val="9"/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3.“无废城市”</w:t>
      </w:r>
    </w:p>
    <w:p w14:paraId="7BF601B0">
      <w:pPr>
        <w:overflowPunct w:val="0"/>
        <w:adjustRightInd w:val="0"/>
        <w:snapToGrid w:val="0"/>
        <w:spacing w:line="59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2018年国务院办公厅印发《“无废城市”建设试点工作方案》，指出“无废城市”是以创新、协调、绿色、开放、共享的新发展理念为引领，通过推动形成绿色发展方式和生活方式，持续推进固体废物源头减量和资源化利用，最大限度减少填埋量，将固体废物环境影响降至最低的城市发展模式。</w:t>
      </w:r>
    </w:p>
    <w:p w14:paraId="42F8F5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4.“无废细胞”</w:t>
      </w:r>
    </w:p>
    <w:p w14:paraId="509FB6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2024年3月，山东省“无废城市”建设工作专项小组印发《关于开展山东省“无废细胞”建设工作的通知》，通过开展“无废细胞”建设，深入践行“无废”理念，倡导形成绿色发展方式和生活方式。建设对象包括“无废工厂”“无废园区”“无废乡镇（街道）”“无废社区（村庄）”“无废商场”“无废饭店”“无废学校”“无废医院”“无废机关”“无废景区”等10类。</w:t>
      </w:r>
    </w:p>
    <w:p w14:paraId="3DDCEE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5.“大导服、小综窗、云服务”政务服务模式</w:t>
      </w:r>
    </w:p>
    <w:p w14:paraId="77A6F5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“大导服”是指咨询帮办专区，组建导办服务团队，提供“一对一”定制化服务；“小综窗”是指综窗受理专区，承接800余项政务服务事项，实现民生高频事项一站办结；“云服务”是指后台服务专区，整合智惠导服、云上预审、政策直播等数字化资源，全面提升审批服务效率。</w:t>
      </w:r>
    </w:p>
    <w:p w14:paraId="6B4D3D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6.“四馆”</w:t>
      </w:r>
    </w:p>
    <w:p w14:paraId="269DB5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即天桥区艺术馆、体育馆、图书馆和档案馆。</w:t>
      </w:r>
    </w:p>
    <w:p w14:paraId="754FB1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7.“三变”改革</w:t>
      </w:r>
    </w:p>
    <w:p w14:paraId="327AFD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即资源变资产、资金变股金、农民变股东改革。</w:t>
      </w:r>
    </w:p>
    <w:p w14:paraId="5E510F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8.“四水四定”</w:t>
      </w:r>
    </w:p>
    <w:p w14:paraId="11E2C1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即以水定城、以水定地、以水定人、以水定产。</w:t>
      </w:r>
    </w:p>
    <w:p w14:paraId="222A38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9.“两带六廊、一园多点”生态环境保护性开发格局</w:t>
      </w:r>
    </w:p>
    <w:p w14:paraId="36804F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“两带”是指黄河生态风貌带、小清河生态景观带；“六廊”是指齐济河、工商河等6条支流；“一园”是指北郊森林公园；“多点”是指药山等山体公园、五龙潭等绿地公园、无影潭等重要泉眼，统筹提升生态功能和城市服务功能。</w:t>
      </w:r>
    </w:p>
    <w:p w14:paraId="67E2CA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10.“四好农村路”</w:t>
      </w:r>
    </w:p>
    <w:p w14:paraId="02EB56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即把农村公路建好、管好、护好、运营好。2014年3月4日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习近平总书记指出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“农村公路建设要因地制宜、以人为本,与优化村镇布局、农村经济发展和广大农民安全便捷出行相适应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要进一步把农村公路建好、管好、护好、运营好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逐步消除制约农村发展的交通瓶颈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为广大农民脱贫致富奔小康提供更好的保障。”</w:t>
      </w:r>
    </w:p>
    <w:sectPr>
      <w:footerReference r:id="rId3" w:type="default"/>
      <w:pgSz w:w="11906" w:h="16838"/>
      <w:pgMar w:top="1984" w:right="1502" w:bottom="1814" w:left="1502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069A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8CCEDD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8CCEDD"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NzBkYTFhZGY2NGM1MDEwZTY1NjllM2MyZmM4NTAifQ=="/>
  </w:docVars>
  <w:rsids>
    <w:rsidRoot w:val="F8765A1F"/>
    <w:rsid w:val="0D5D482C"/>
    <w:rsid w:val="1DEB6649"/>
    <w:rsid w:val="2C5A3F68"/>
    <w:rsid w:val="34594A56"/>
    <w:rsid w:val="37EF59A3"/>
    <w:rsid w:val="396731DD"/>
    <w:rsid w:val="3CE53456"/>
    <w:rsid w:val="4DD74FC1"/>
    <w:rsid w:val="51E952C3"/>
    <w:rsid w:val="586776F6"/>
    <w:rsid w:val="597E8F77"/>
    <w:rsid w:val="598A1BD3"/>
    <w:rsid w:val="5EFFC772"/>
    <w:rsid w:val="67FEEF72"/>
    <w:rsid w:val="6E3A0F28"/>
    <w:rsid w:val="6EFE3B47"/>
    <w:rsid w:val="72FE8E05"/>
    <w:rsid w:val="773731B4"/>
    <w:rsid w:val="798D8864"/>
    <w:rsid w:val="7B7C8F28"/>
    <w:rsid w:val="7DF79215"/>
    <w:rsid w:val="7F1C7855"/>
    <w:rsid w:val="9FBB507D"/>
    <w:rsid w:val="BB7E49B9"/>
    <w:rsid w:val="C8F977CB"/>
    <w:rsid w:val="DFFF1481"/>
    <w:rsid w:val="EB3B708A"/>
    <w:rsid w:val="EEB90E4F"/>
    <w:rsid w:val="EFEDB4CB"/>
    <w:rsid w:val="EFFAEF7C"/>
    <w:rsid w:val="F8765A1F"/>
    <w:rsid w:val="FBF6EBE4"/>
    <w:rsid w:val="FEBFD60F"/>
    <w:rsid w:val="FFFFB349"/>
    <w:rsid w:val="FFFFF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p15"/>
    <w:qFormat/>
    <w:uiPriority w:val="0"/>
    <w:rPr>
      <w:rFonts w:ascii="Times New Roman" w:hAnsi="Times New Roman" w:eastAsia="宋体" w:cs="Times New Roman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1052</Words>
  <Characters>1085</Characters>
  <Lines>0</Lines>
  <Paragraphs>0</Paragraphs>
  <TotalTime>1</TotalTime>
  <ScaleCrop>false</ScaleCrop>
  <LinksUpToDate>false</LinksUpToDate>
  <CharactersWithSpaces>1085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2025-01-05T02:18:00Z</dcterms:created>
  <dc:creator>Wenqian Wang</dc:creator>
  <cp:lastModifiedBy>huawei</cp:lastModifiedBy>
  <cp:lastPrinted>2025-01-04T21:01:00Z</cp:lastPrinted>
  <dcterms:modified xsi:type="dcterms:W3CDTF">2026-01-23T20:48:00Z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A609249243120B11B39F77679E26878E_43</vt:lpwstr>
  </property>
  <property fmtid="{D5CDD505-2E9C-101B-9397-08002B2CF9AE}" pid="4" name="KSOTemplateDocerSaveRecord">
    <vt:lpwstr>eyJoZGlkIjoiYzkxNDc5NjFjNjE2MjQxNWE5MmZiZjhlZmE4YzU5NjEiLCJ1c2VySWQiOiIyNDcxOTQ0NzIifQ==</vt:lpwstr>
  </property>
</Properties>
</file>